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FBE" w:rsidRDefault="00941FBE" w:rsidP="003F3F34">
      <w:pPr>
        <w:pStyle w:val="BodyText"/>
        <w:spacing w:before="60"/>
        <w:ind w:left="0" w:right="3" w:firstLine="0"/>
        <w:jc w:val="center"/>
      </w:pPr>
      <w:r>
        <w:t>ΟΡΓΑΝΙΣΜΟΣ ΚΡΑΤΙΚΩΝ ΥΠΗΡΕΣΙΩΝ ΥΓΕΙΑΣ</w:t>
      </w:r>
    </w:p>
    <w:p w:rsidR="00990466" w:rsidRDefault="00293998" w:rsidP="003F3F34">
      <w:pPr>
        <w:pStyle w:val="BodyText"/>
        <w:spacing w:before="60"/>
        <w:ind w:left="0" w:right="3" w:firstLine="0"/>
        <w:jc w:val="center"/>
      </w:pPr>
      <w:r>
        <w:t>ΠΡΟΚΗΡΥΞΗ</w:t>
      </w:r>
      <w:r w:rsidR="00941FBE">
        <w:t xml:space="preserve"> </w:t>
      </w:r>
      <w:r w:rsidR="006601F9">
        <w:t>ΜΙΑΣ (1</w:t>
      </w:r>
      <w:r w:rsidR="00941FBE">
        <w:t xml:space="preserve">) </w:t>
      </w:r>
      <w:r w:rsidR="006601F9">
        <w:t>ΚΕΝΗΣ ΘΕΣΗΣ</w:t>
      </w:r>
      <w:r w:rsidR="00941FBE">
        <w:t xml:space="preserve"> </w:t>
      </w:r>
      <w:r w:rsidR="006601F9">
        <w:t>ΦΑΡΜΑΚΟΠΟΙΟΥ</w:t>
      </w:r>
    </w:p>
    <w:p w:rsidR="00DC3788" w:rsidRDefault="00DC3788" w:rsidP="003F3F34">
      <w:pPr>
        <w:pStyle w:val="BodyText"/>
        <w:spacing w:before="60"/>
        <w:ind w:left="0" w:firstLine="0"/>
        <w:rPr>
          <w:sz w:val="23"/>
        </w:rPr>
      </w:pPr>
    </w:p>
    <w:p w:rsidR="0044491E" w:rsidRPr="007D4F89" w:rsidRDefault="00293998" w:rsidP="004B2317">
      <w:pPr>
        <w:pStyle w:val="BodyText"/>
        <w:spacing w:before="60"/>
        <w:ind w:left="117" w:right="3" w:firstLine="0"/>
      </w:pPr>
      <w:r>
        <w:t>Γίνεται</w:t>
      </w:r>
      <w:r>
        <w:rPr>
          <w:spacing w:val="-12"/>
        </w:rPr>
        <w:t xml:space="preserve"> </w:t>
      </w:r>
      <w:r>
        <w:t>δεκτή</w:t>
      </w:r>
      <w:r>
        <w:rPr>
          <w:spacing w:val="-11"/>
        </w:rPr>
        <w:t xml:space="preserve"> </w:t>
      </w:r>
      <w:r>
        <w:t>η</w:t>
      </w:r>
      <w:r>
        <w:rPr>
          <w:spacing w:val="-12"/>
        </w:rPr>
        <w:t xml:space="preserve"> </w:t>
      </w:r>
      <w:r>
        <w:t>υποβολή</w:t>
      </w:r>
      <w:r>
        <w:rPr>
          <w:spacing w:val="-11"/>
        </w:rPr>
        <w:t xml:space="preserve"> </w:t>
      </w:r>
      <w:r>
        <w:t>αιτήσεων</w:t>
      </w:r>
      <w:r>
        <w:rPr>
          <w:spacing w:val="-13"/>
        </w:rPr>
        <w:t xml:space="preserve"> </w:t>
      </w:r>
      <w:r>
        <w:t>για</w:t>
      </w:r>
      <w:r>
        <w:rPr>
          <w:spacing w:val="-12"/>
        </w:rPr>
        <w:t xml:space="preserve"> </w:t>
      </w:r>
      <w:r w:rsidR="006601F9">
        <w:t>μία</w:t>
      </w:r>
      <w:r>
        <w:rPr>
          <w:spacing w:val="-12"/>
        </w:rPr>
        <w:t xml:space="preserve"> </w:t>
      </w:r>
      <w:r w:rsidR="006601F9">
        <w:t>(1</w:t>
      </w:r>
      <w:r>
        <w:t>)</w:t>
      </w:r>
      <w:r>
        <w:rPr>
          <w:spacing w:val="-14"/>
        </w:rPr>
        <w:t xml:space="preserve"> </w:t>
      </w:r>
      <w:r w:rsidR="006601F9">
        <w:t>κενή</w:t>
      </w:r>
      <w:r>
        <w:rPr>
          <w:spacing w:val="-12"/>
        </w:rPr>
        <w:t xml:space="preserve"> </w:t>
      </w:r>
      <w:r w:rsidR="006601F9">
        <w:t>θέση</w:t>
      </w:r>
      <w:r>
        <w:rPr>
          <w:spacing w:val="-11"/>
        </w:rPr>
        <w:t xml:space="preserve"> </w:t>
      </w:r>
      <w:r w:rsidR="006601F9">
        <w:rPr>
          <w:spacing w:val="-11"/>
        </w:rPr>
        <w:t>Φαρμακοποιού</w:t>
      </w:r>
      <w:r w:rsidR="006E5F82">
        <w:rPr>
          <w:spacing w:val="-11"/>
        </w:rPr>
        <w:t xml:space="preserve"> </w:t>
      </w:r>
      <w:r w:rsidR="00EA6B13">
        <w:t>για το Κέντρο Υγείας</w:t>
      </w:r>
      <w:r w:rsidR="00AD6BFD">
        <w:t xml:space="preserve"> Κάτω Πύργο</w:t>
      </w:r>
      <w:r w:rsidR="00B14837">
        <w:t>υ</w:t>
      </w:r>
      <w:r w:rsidR="00AD6BFD">
        <w:t xml:space="preserve"> </w:t>
      </w:r>
      <w:proofErr w:type="spellStart"/>
      <w:r w:rsidR="00AD6BFD">
        <w:t>Τηλλυ</w:t>
      </w:r>
      <w:r w:rsidR="006601F9">
        <w:t>ρίας</w:t>
      </w:r>
      <w:proofErr w:type="spellEnd"/>
      <w:r w:rsidR="0044491E">
        <w:rPr>
          <w:spacing w:val="-11"/>
        </w:rPr>
        <w:t>,</w:t>
      </w:r>
      <w:r>
        <w:rPr>
          <w:spacing w:val="-14"/>
        </w:rPr>
        <w:t xml:space="preserve"> </w:t>
      </w:r>
      <w:r w:rsidR="0044491E" w:rsidRPr="00D60616">
        <w:t>του Οργανισμού Κρατικών Υπηρεσιών Υγείας</w:t>
      </w:r>
      <w:r w:rsidR="005C5FD7">
        <w:t>.</w:t>
      </w:r>
    </w:p>
    <w:p w:rsidR="006B7A7A" w:rsidRDefault="00293998" w:rsidP="004B2317">
      <w:pPr>
        <w:pStyle w:val="BodyText"/>
        <w:spacing w:before="60"/>
        <w:ind w:left="117" w:right="3" w:firstLine="0"/>
      </w:pPr>
      <w:r>
        <w:t xml:space="preserve">Η θέση είναι Πρώτου Διορισμού. </w:t>
      </w:r>
      <w:r w:rsidR="0044491E">
        <w:t>Ο ε</w:t>
      </w:r>
      <w:r>
        <w:t>τήσιος μισθός</w:t>
      </w:r>
      <w:r w:rsidR="0044491E">
        <w:t xml:space="preserve"> είναι</w:t>
      </w:r>
      <w:r>
        <w:t xml:space="preserve"> €</w:t>
      </w:r>
      <w:r w:rsidR="00C22ED1">
        <w:t>32.947,42</w:t>
      </w:r>
      <w:r>
        <w:t xml:space="preserve"> που θα καταβάλλεται σε δεκατρείς (13) ισόποσες δόσεις, δώδεκα</w:t>
      </w:r>
      <w:r>
        <w:rPr>
          <w:spacing w:val="-6"/>
        </w:rPr>
        <w:t xml:space="preserve"> </w:t>
      </w:r>
      <w:r>
        <w:t>από</w:t>
      </w:r>
      <w:r>
        <w:rPr>
          <w:spacing w:val="-6"/>
        </w:rPr>
        <w:t xml:space="preserve"> </w:t>
      </w:r>
      <w:r>
        <w:t>αυτές</w:t>
      </w:r>
      <w:r>
        <w:rPr>
          <w:spacing w:val="-6"/>
        </w:rPr>
        <w:t xml:space="preserve"> </w:t>
      </w:r>
      <w:r>
        <w:t>στο</w:t>
      </w:r>
      <w:r>
        <w:rPr>
          <w:spacing w:val="-6"/>
        </w:rPr>
        <w:t xml:space="preserve"> </w:t>
      </w:r>
      <w:r>
        <w:t>τέλος</w:t>
      </w:r>
      <w:r>
        <w:rPr>
          <w:spacing w:val="-7"/>
        </w:rPr>
        <w:t xml:space="preserve"> </w:t>
      </w:r>
      <w:r>
        <w:t>κάθε</w:t>
      </w:r>
      <w:r>
        <w:rPr>
          <w:spacing w:val="-6"/>
        </w:rPr>
        <w:t xml:space="preserve"> </w:t>
      </w:r>
      <w:r>
        <w:t>μήνα</w:t>
      </w:r>
      <w:r>
        <w:rPr>
          <w:spacing w:val="-5"/>
        </w:rPr>
        <w:t xml:space="preserve"> </w:t>
      </w:r>
      <w:r>
        <w:t>και</w:t>
      </w:r>
      <w:r>
        <w:rPr>
          <w:spacing w:val="-5"/>
        </w:rPr>
        <w:t xml:space="preserve"> </w:t>
      </w:r>
      <w:r>
        <w:t>η</w:t>
      </w:r>
      <w:r>
        <w:rPr>
          <w:spacing w:val="-6"/>
        </w:rPr>
        <w:t xml:space="preserve"> </w:t>
      </w:r>
      <w:r>
        <w:t>δέκατη</w:t>
      </w:r>
      <w:r>
        <w:rPr>
          <w:spacing w:val="-6"/>
        </w:rPr>
        <w:t xml:space="preserve"> </w:t>
      </w:r>
      <w:r>
        <w:t>τρίτη</w:t>
      </w:r>
      <w:r>
        <w:rPr>
          <w:spacing w:val="46"/>
        </w:rPr>
        <w:t xml:space="preserve"> </w:t>
      </w:r>
      <w:r>
        <w:t>δόση</w:t>
      </w:r>
      <w:r>
        <w:rPr>
          <w:spacing w:val="-4"/>
        </w:rPr>
        <w:t xml:space="preserve"> </w:t>
      </w:r>
      <w:r>
        <w:t>αναλογεί</w:t>
      </w:r>
      <w:r>
        <w:rPr>
          <w:spacing w:val="-5"/>
        </w:rPr>
        <w:t xml:space="preserve"> </w:t>
      </w:r>
      <w:r>
        <w:t>στο</w:t>
      </w:r>
      <w:r>
        <w:rPr>
          <w:spacing w:val="-4"/>
        </w:rPr>
        <w:t xml:space="preserve"> </w:t>
      </w:r>
      <w:r>
        <w:t>δέκατο</w:t>
      </w:r>
      <w:r>
        <w:rPr>
          <w:spacing w:val="-6"/>
        </w:rPr>
        <w:t xml:space="preserve"> </w:t>
      </w:r>
      <w:r>
        <w:t>τρίτο</w:t>
      </w:r>
      <w:r>
        <w:rPr>
          <w:spacing w:val="-10"/>
        </w:rPr>
        <w:t xml:space="preserve"> </w:t>
      </w:r>
      <w:r>
        <w:t>μισθό</w:t>
      </w:r>
      <w:r>
        <w:rPr>
          <w:spacing w:val="-4"/>
        </w:rPr>
        <w:t xml:space="preserve"> </w:t>
      </w:r>
      <w:r>
        <w:t>και</w:t>
      </w:r>
      <w:r>
        <w:rPr>
          <w:spacing w:val="-6"/>
        </w:rPr>
        <w:t xml:space="preserve"> </w:t>
      </w:r>
      <w:r>
        <w:t>μισθοδοτική</w:t>
      </w:r>
      <w:r>
        <w:rPr>
          <w:spacing w:val="-7"/>
        </w:rPr>
        <w:t xml:space="preserve"> </w:t>
      </w:r>
      <w:r>
        <w:t xml:space="preserve">αύξηση κάθε τρία (3) χρόνια όπως θα καθορίζεται από το Διοικητικό Συμβούλιο του Οργανισμού Κρατικών Υπηρεσιών Υγείας. </w:t>
      </w:r>
    </w:p>
    <w:p w:rsidR="006B7A7A" w:rsidRPr="006A37C1" w:rsidRDefault="006B7A7A" w:rsidP="004B2317">
      <w:pPr>
        <w:pStyle w:val="BodyText"/>
        <w:spacing w:before="60"/>
        <w:ind w:left="0" w:right="3" w:firstLine="142"/>
      </w:pPr>
      <w:r w:rsidRPr="007176CE">
        <w:t>Σημείωση</w:t>
      </w:r>
      <w:r w:rsidRPr="006A37C1">
        <w:t>:</w:t>
      </w:r>
    </w:p>
    <w:p w:rsidR="006B7A7A" w:rsidRPr="007176CE" w:rsidRDefault="006B7A7A" w:rsidP="004B2317">
      <w:pPr>
        <w:pStyle w:val="BodyText"/>
        <w:spacing w:before="60"/>
        <w:ind w:left="142" w:right="3" w:firstLine="0"/>
      </w:pPr>
      <w:r w:rsidRPr="007176CE">
        <w:t xml:space="preserve">Ο ακαθάριστος μισθός υπόκειται σε μειώσεις στις απολαβές που επιβλήθηκαν με τον περί της Μείωσης Απολαβών και των Συντάξεων των Αξιωματούχων, </w:t>
      </w:r>
      <w:proofErr w:type="spellStart"/>
      <w:r w:rsidRPr="007176CE">
        <w:t>Εργοδοτουμένων</w:t>
      </w:r>
      <w:proofErr w:type="spellEnd"/>
      <w:r w:rsidRPr="007176CE">
        <w:t xml:space="preserve"> και Συνταξιούχων της Κρατικής Υπηρεσίας και του Ευρύτερου Δημόσιου Τομέα Νόμο, Ν.168(Ι)/2012.</w:t>
      </w:r>
    </w:p>
    <w:p w:rsidR="006B7A7A" w:rsidRPr="007176CE" w:rsidRDefault="006B7A7A" w:rsidP="004B2317">
      <w:pPr>
        <w:pStyle w:val="BodyText"/>
        <w:spacing w:before="60"/>
        <w:ind w:left="142" w:right="3" w:firstLine="0"/>
      </w:pPr>
      <w:r w:rsidRPr="007176CE">
        <w:t xml:space="preserve">Ανεξάρτητα από τις διατάξεις οποιουδήποτε άλλου Νόμου ή Κανονισμού ή συμβολαίου απασχόλησης που ρυθμίζει τη μισθοδοσία του προσωπικού, πρόσωπα που προσλαμβάνονται στις κατώτερες θέσεις των υφιστάμενων δομών θα λαμβάνουν κατά τα δύο πρώτα έτη της απασχόλησής τους, μισθό μειωμένο κατά δέκα τοις εκατό (10%) σε σχέση με το βασικό μισθό που αναφέρεται για την οικεία θέση συν τις εκάστοτε ισχύουσες γενικές και τιμαριθμικές αυξήσεις. Με τη συμπλήρωση </w:t>
      </w:r>
      <w:proofErr w:type="spellStart"/>
      <w:r w:rsidRPr="007176CE">
        <w:t>εικοσιτεσσάρων</w:t>
      </w:r>
      <w:proofErr w:type="spellEnd"/>
      <w:r w:rsidRPr="007176CE">
        <w:t xml:space="preserve"> (24) μηνών απασχόλησης στους υπό αναφορά μειωμένους μισθούς, το προσωπικό θα τοποθετείται στο βασικό μισθό που αναφέρεται για την οικεία συν τις εκάστοτε ισχύουσες γενικές και τιμαριθμικές αυξήσεις. </w:t>
      </w:r>
    </w:p>
    <w:p w:rsidR="006B7A7A" w:rsidRDefault="006B7A7A" w:rsidP="004B2317">
      <w:pPr>
        <w:pStyle w:val="BodyText"/>
        <w:spacing w:before="60"/>
        <w:ind w:left="142" w:right="3" w:firstLine="0"/>
      </w:pPr>
      <w:r w:rsidRPr="007176CE">
        <w:t xml:space="preserve">Ενδεχόμενη προηγούμενη υπηρεσία ή απασχόληση σε μειωμένο μισθό στον Οργανισμό ή σε μειωμένη κλίμακα εισδοχής στη δημόσια υπηρεσία, συμψηφίζεται με την απασχόληση σε μειωμένο μισθό θέσης στον Οργανισμό, για σκοπούς συμπλήρωσης των </w:t>
      </w:r>
      <w:proofErr w:type="spellStart"/>
      <w:r w:rsidRPr="007176CE">
        <w:t>εικοσιτεσσάρων</w:t>
      </w:r>
      <w:proofErr w:type="spellEnd"/>
      <w:r w:rsidRPr="007176CE">
        <w:t xml:space="preserve"> μηνών.</w:t>
      </w:r>
    </w:p>
    <w:p w:rsidR="00DC3788" w:rsidRDefault="00293998" w:rsidP="004B2317">
      <w:pPr>
        <w:pStyle w:val="BodyText"/>
        <w:spacing w:before="60"/>
        <w:ind w:left="117" w:right="3" w:firstLine="0"/>
      </w:pPr>
      <w:r>
        <w:t>Α. Απαιτούμενα Προσόντα:</w:t>
      </w:r>
    </w:p>
    <w:p w:rsidR="00542500" w:rsidRDefault="00C737DB" w:rsidP="004B2317">
      <w:pPr>
        <w:pStyle w:val="ListParagraph"/>
        <w:numPr>
          <w:ilvl w:val="0"/>
          <w:numId w:val="9"/>
        </w:numPr>
        <w:tabs>
          <w:tab w:val="left" w:pos="402"/>
        </w:tabs>
        <w:spacing w:before="60"/>
        <w:ind w:left="685" w:right="3"/>
        <w:jc w:val="both"/>
        <w:rPr>
          <w:sz w:val="18"/>
        </w:rPr>
      </w:pPr>
      <w:r>
        <w:rPr>
          <w:sz w:val="18"/>
        </w:rPr>
        <w:t>Πανεπιστημιακό</w:t>
      </w:r>
      <w:r>
        <w:rPr>
          <w:spacing w:val="-8"/>
          <w:sz w:val="18"/>
        </w:rPr>
        <w:t xml:space="preserve"> </w:t>
      </w:r>
      <w:r>
        <w:rPr>
          <w:sz w:val="18"/>
        </w:rPr>
        <w:t>δίπλωμα</w:t>
      </w:r>
      <w:r>
        <w:rPr>
          <w:spacing w:val="-10"/>
          <w:sz w:val="18"/>
        </w:rPr>
        <w:t xml:space="preserve"> </w:t>
      </w:r>
      <w:r>
        <w:rPr>
          <w:sz w:val="18"/>
        </w:rPr>
        <w:t>ή</w:t>
      </w:r>
      <w:r>
        <w:rPr>
          <w:spacing w:val="-8"/>
          <w:sz w:val="18"/>
        </w:rPr>
        <w:t xml:space="preserve"> </w:t>
      </w:r>
      <w:r>
        <w:rPr>
          <w:sz w:val="18"/>
        </w:rPr>
        <w:t>τίτλος</w:t>
      </w:r>
      <w:r>
        <w:rPr>
          <w:spacing w:val="-8"/>
          <w:sz w:val="18"/>
        </w:rPr>
        <w:t xml:space="preserve"> </w:t>
      </w:r>
      <w:r>
        <w:rPr>
          <w:sz w:val="18"/>
        </w:rPr>
        <w:t>ή</w:t>
      </w:r>
      <w:r>
        <w:rPr>
          <w:spacing w:val="-11"/>
          <w:sz w:val="18"/>
        </w:rPr>
        <w:t xml:space="preserve"> </w:t>
      </w:r>
      <w:r>
        <w:rPr>
          <w:sz w:val="18"/>
        </w:rPr>
        <w:t>ισότιμο</w:t>
      </w:r>
      <w:r>
        <w:rPr>
          <w:spacing w:val="-10"/>
          <w:sz w:val="18"/>
        </w:rPr>
        <w:t xml:space="preserve"> </w:t>
      </w:r>
      <w:r>
        <w:rPr>
          <w:sz w:val="18"/>
        </w:rPr>
        <w:t>προσόν</w:t>
      </w:r>
      <w:r>
        <w:rPr>
          <w:spacing w:val="-10"/>
          <w:sz w:val="18"/>
        </w:rPr>
        <w:t xml:space="preserve"> </w:t>
      </w:r>
      <w:r w:rsidR="00542500">
        <w:rPr>
          <w:sz w:val="18"/>
        </w:rPr>
        <w:t>στη Φαρμακευτική.</w:t>
      </w:r>
    </w:p>
    <w:p w:rsidR="00C737DB" w:rsidRDefault="00C737DB" w:rsidP="004B2317">
      <w:pPr>
        <w:pStyle w:val="ListParagraph"/>
        <w:tabs>
          <w:tab w:val="left" w:pos="402"/>
        </w:tabs>
        <w:spacing w:before="60"/>
        <w:ind w:left="685" w:right="3" w:firstLine="0"/>
        <w:rPr>
          <w:sz w:val="18"/>
        </w:rPr>
      </w:pPr>
      <w:r>
        <w:rPr>
          <w:sz w:val="18"/>
        </w:rPr>
        <w:t>(Σημ.:</w:t>
      </w:r>
      <w:r>
        <w:rPr>
          <w:spacing w:val="-14"/>
          <w:sz w:val="18"/>
        </w:rPr>
        <w:t xml:space="preserve"> </w:t>
      </w:r>
      <w:r>
        <w:rPr>
          <w:sz w:val="18"/>
        </w:rPr>
        <w:t>Ο</w:t>
      </w:r>
      <w:r>
        <w:rPr>
          <w:spacing w:val="-14"/>
          <w:sz w:val="18"/>
        </w:rPr>
        <w:t xml:space="preserve"> </w:t>
      </w:r>
      <w:r>
        <w:rPr>
          <w:sz w:val="18"/>
        </w:rPr>
        <w:t>όρος</w:t>
      </w:r>
      <w:r>
        <w:rPr>
          <w:spacing w:val="-16"/>
          <w:sz w:val="18"/>
        </w:rPr>
        <w:t xml:space="preserve"> </w:t>
      </w:r>
      <w:r>
        <w:rPr>
          <w:sz w:val="18"/>
        </w:rPr>
        <w:t>«Πανεπιστημιακό</w:t>
      </w:r>
      <w:r>
        <w:rPr>
          <w:spacing w:val="-12"/>
          <w:sz w:val="18"/>
        </w:rPr>
        <w:t xml:space="preserve"> </w:t>
      </w:r>
      <w:r>
        <w:rPr>
          <w:sz w:val="18"/>
        </w:rPr>
        <w:t>δίπλωμα</w:t>
      </w:r>
      <w:r>
        <w:rPr>
          <w:spacing w:val="-14"/>
          <w:sz w:val="18"/>
        </w:rPr>
        <w:t xml:space="preserve"> </w:t>
      </w:r>
      <w:r>
        <w:rPr>
          <w:sz w:val="18"/>
        </w:rPr>
        <w:t>ή</w:t>
      </w:r>
      <w:r>
        <w:rPr>
          <w:spacing w:val="-15"/>
          <w:sz w:val="18"/>
        </w:rPr>
        <w:t xml:space="preserve"> </w:t>
      </w:r>
      <w:r>
        <w:rPr>
          <w:sz w:val="18"/>
        </w:rPr>
        <w:t>τίτλος»</w:t>
      </w:r>
      <w:r>
        <w:rPr>
          <w:spacing w:val="-12"/>
          <w:sz w:val="18"/>
        </w:rPr>
        <w:t xml:space="preserve"> </w:t>
      </w:r>
      <w:r>
        <w:rPr>
          <w:sz w:val="18"/>
        </w:rPr>
        <w:t>καλύπτει</w:t>
      </w:r>
      <w:r>
        <w:rPr>
          <w:spacing w:val="-15"/>
          <w:sz w:val="18"/>
        </w:rPr>
        <w:t xml:space="preserve"> </w:t>
      </w:r>
      <w:r>
        <w:rPr>
          <w:sz w:val="18"/>
        </w:rPr>
        <w:t>και</w:t>
      </w:r>
      <w:r>
        <w:rPr>
          <w:spacing w:val="-12"/>
          <w:sz w:val="18"/>
        </w:rPr>
        <w:t xml:space="preserve"> </w:t>
      </w:r>
      <w:r>
        <w:rPr>
          <w:sz w:val="18"/>
        </w:rPr>
        <w:t>μεταπτυχιακό</w:t>
      </w:r>
      <w:r>
        <w:rPr>
          <w:spacing w:val="-13"/>
          <w:sz w:val="18"/>
        </w:rPr>
        <w:t xml:space="preserve"> </w:t>
      </w:r>
      <w:r>
        <w:rPr>
          <w:sz w:val="18"/>
        </w:rPr>
        <w:t>δίπλωμα ή τίτλο).</w:t>
      </w:r>
    </w:p>
    <w:p w:rsidR="00C737DB" w:rsidRDefault="00542500" w:rsidP="004B2317">
      <w:pPr>
        <w:pStyle w:val="ListParagraph"/>
        <w:numPr>
          <w:ilvl w:val="0"/>
          <w:numId w:val="9"/>
        </w:numPr>
        <w:tabs>
          <w:tab w:val="left" w:pos="402"/>
        </w:tabs>
        <w:spacing w:before="60"/>
        <w:ind w:left="685" w:right="3"/>
        <w:jc w:val="both"/>
        <w:rPr>
          <w:sz w:val="18"/>
        </w:rPr>
      </w:pPr>
      <w:r>
        <w:rPr>
          <w:sz w:val="18"/>
        </w:rPr>
        <w:t>Εγγεγραμμένος Φαρμακοποιός στην Κύπρο.</w:t>
      </w:r>
    </w:p>
    <w:p w:rsidR="00C737DB" w:rsidRPr="00542500" w:rsidRDefault="00C737DB" w:rsidP="004B2317">
      <w:pPr>
        <w:pStyle w:val="ListParagraph"/>
        <w:numPr>
          <w:ilvl w:val="0"/>
          <w:numId w:val="9"/>
        </w:numPr>
        <w:tabs>
          <w:tab w:val="left" w:pos="402"/>
        </w:tabs>
        <w:spacing w:before="60"/>
        <w:ind w:left="685" w:right="3"/>
        <w:jc w:val="both"/>
        <w:rPr>
          <w:sz w:val="18"/>
        </w:rPr>
      </w:pPr>
      <w:r w:rsidRPr="00542500">
        <w:rPr>
          <w:sz w:val="18"/>
        </w:rPr>
        <w:t>Πολύ</w:t>
      </w:r>
      <w:r w:rsidRPr="00542500">
        <w:rPr>
          <w:spacing w:val="-6"/>
          <w:sz w:val="18"/>
        </w:rPr>
        <w:t xml:space="preserve"> </w:t>
      </w:r>
      <w:r w:rsidRPr="00542500">
        <w:rPr>
          <w:sz w:val="18"/>
        </w:rPr>
        <w:t>καλή</w:t>
      </w:r>
      <w:r w:rsidRPr="00542500">
        <w:rPr>
          <w:spacing w:val="-7"/>
          <w:sz w:val="18"/>
        </w:rPr>
        <w:t xml:space="preserve"> </w:t>
      </w:r>
      <w:r w:rsidRPr="00542500">
        <w:rPr>
          <w:sz w:val="18"/>
        </w:rPr>
        <w:t>γνώση</w:t>
      </w:r>
      <w:r w:rsidRPr="00542500">
        <w:rPr>
          <w:spacing w:val="-4"/>
          <w:sz w:val="18"/>
        </w:rPr>
        <w:t xml:space="preserve"> </w:t>
      </w:r>
      <w:r w:rsidRPr="00542500">
        <w:rPr>
          <w:sz w:val="18"/>
        </w:rPr>
        <w:t>της</w:t>
      </w:r>
      <w:r w:rsidRPr="00542500">
        <w:rPr>
          <w:spacing w:val="-6"/>
          <w:sz w:val="18"/>
        </w:rPr>
        <w:t xml:space="preserve"> </w:t>
      </w:r>
      <w:r w:rsidRPr="00542500">
        <w:rPr>
          <w:sz w:val="18"/>
        </w:rPr>
        <w:t>Ελληνικής</w:t>
      </w:r>
      <w:r w:rsidRPr="00542500">
        <w:rPr>
          <w:spacing w:val="-5"/>
          <w:sz w:val="18"/>
        </w:rPr>
        <w:t xml:space="preserve"> </w:t>
      </w:r>
      <w:r w:rsidRPr="00542500">
        <w:rPr>
          <w:sz w:val="18"/>
        </w:rPr>
        <w:t>και</w:t>
      </w:r>
      <w:r w:rsidRPr="00542500">
        <w:rPr>
          <w:spacing w:val="-5"/>
          <w:sz w:val="18"/>
        </w:rPr>
        <w:t xml:space="preserve"> </w:t>
      </w:r>
      <w:r w:rsidR="00542500">
        <w:rPr>
          <w:spacing w:val="-5"/>
          <w:sz w:val="18"/>
        </w:rPr>
        <w:t xml:space="preserve">καλή γνώση της </w:t>
      </w:r>
      <w:r w:rsidRPr="00542500">
        <w:rPr>
          <w:sz w:val="18"/>
        </w:rPr>
        <w:t>Αγγλικής</w:t>
      </w:r>
      <w:r w:rsidR="00542500">
        <w:rPr>
          <w:sz w:val="18"/>
        </w:rPr>
        <w:t xml:space="preserve"> ή της Γαλλικής ή της Γερμανικής</w:t>
      </w:r>
      <w:r w:rsidRPr="00542500">
        <w:rPr>
          <w:spacing w:val="-7"/>
          <w:sz w:val="18"/>
        </w:rPr>
        <w:t xml:space="preserve"> </w:t>
      </w:r>
      <w:r w:rsidR="00542500">
        <w:rPr>
          <w:sz w:val="18"/>
        </w:rPr>
        <w:t>γλώσσας.</w:t>
      </w:r>
    </w:p>
    <w:p w:rsidR="007B4941" w:rsidRDefault="007B4941" w:rsidP="007B4941">
      <w:pPr>
        <w:pStyle w:val="BodyText"/>
        <w:spacing w:before="60"/>
        <w:ind w:left="709" w:right="3" w:firstLine="13"/>
      </w:pPr>
      <w:r>
        <w:t xml:space="preserve">Η κατοχή των γλωσσών στο απαιτούμενο επίπεδο θα πρέπει να τεκμηριώνεται από τους υποψηφίους είτε μέσω αποδεκτών τεκμηρίων είτε μέσω εξετάσεων μέχρι την ημερομηνία λήξης της υποβολής των αιτήσεων.  </w:t>
      </w:r>
      <w:r w:rsidRPr="0052155E">
        <w:t>Κατάλογος των αποδεκτών για σκοπούς της πλήρωσης της παρούσας θέσης «Τεκμήριων Γνώσης Γλωσσών»</w:t>
      </w:r>
      <w:r w:rsidRPr="00341EA6">
        <w:t>,</w:t>
      </w:r>
      <w:r w:rsidRPr="0052155E">
        <w:t xml:space="preserve"> υπάρχει αναρτημένος στην ιστοσελίδα της Επιτροπής Δημόσιας Υπηρεσίας (</w:t>
      </w:r>
      <w:hyperlink r:id="rId5" w:history="1">
        <w:r w:rsidRPr="0052155E">
          <w:rPr>
            <w:rStyle w:val="Hyperlink"/>
            <w:lang w:val="en-US"/>
          </w:rPr>
          <w:t>www</w:t>
        </w:r>
        <w:r w:rsidRPr="0052155E">
          <w:rPr>
            <w:rStyle w:val="Hyperlink"/>
          </w:rPr>
          <w:t>.</w:t>
        </w:r>
        <w:proofErr w:type="spellStart"/>
        <w:r w:rsidRPr="0052155E">
          <w:rPr>
            <w:rStyle w:val="Hyperlink"/>
            <w:lang w:val="en-US"/>
          </w:rPr>
          <w:t>psc</w:t>
        </w:r>
        <w:proofErr w:type="spellEnd"/>
        <w:r w:rsidRPr="0052155E">
          <w:rPr>
            <w:rStyle w:val="Hyperlink"/>
          </w:rPr>
          <w:t>.</w:t>
        </w:r>
        <w:proofErr w:type="spellStart"/>
        <w:r w:rsidRPr="0052155E">
          <w:rPr>
            <w:rStyle w:val="Hyperlink"/>
            <w:lang w:val="en-US"/>
          </w:rPr>
          <w:t>gov</w:t>
        </w:r>
        <w:proofErr w:type="spellEnd"/>
        <w:r w:rsidRPr="0052155E">
          <w:rPr>
            <w:rStyle w:val="Hyperlink"/>
          </w:rPr>
          <w:t>.</w:t>
        </w:r>
        <w:r w:rsidRPr="0052155E">
          <w:rPr>
            <w:rStyle w:val="Hyperlink"/>
            <w:lang w:val="en-US"/>
          </w:rPr>
          <w:t>cy</w:t>
        </w:r>
      </w:hyperlink>
      <w:r w:rsidRPr="0052155E">
        <w:t xml:space="preserve">). </w:t>
      </w:r>
    </w:p>
    <w:p w:rsidR="00451D56" w:rsidRPr="006F6A17" w:rsidRDefault="006F6A17" w:rsidP="004B2317">
      <w:pPr>
        <w:pStyle w:val="BodyText"/>
        <w:spacing w:before="60"/>
        <w:ind w:right="3" w:hanging="412"/>
      </w:pPr>
      <w:r>
        <w:t xml:space="preserve">4)  </w:t>
      </w:r>
      <w:r w:rsidR="00C737DB" w:rsidRPr="006F6A17">
        <w:t>Ακεραιότητα</w:t>
      </w:r>
      <w:r w:rsidR="00C737DB" w:rsidRPr="006F6A17">
        <w:rPr>
          <w:spacing w:val="-10"/>
        </w:rPr>
        <w:t xml:space="preserve"> </w:t>
      </w:r>
      <w:r w:rsidR="00C737DB" w:rsidRPr="006F6A17">
        <w:t>χαρακτήρα,</w:t>
      </w:r>
      <w:r w:rsidR="00C737DB" w:rsidRPr="006F6A17">
        <w:rPr>
          <w:spacing w:val="-10"/>
        </w:rPr>
        <w:t xml:space="preserve"> </w:t>
      </w:r>
      <w:r w:rsidR="00C737DB" w:rsidRPr="006F6A17">
        <w:t>οργανωτική</w:t>
      </w:r>
      <w:r w:rsidR="00C737DB" w:rsidRPr="006F6A17">
        <w:rPr>
          <w:spacing w:val="-10"/>
        </w:rPr>
        <w:t xml:space="preserve"> </w:t>
      </w:r>
      <w:r w:rsidR="00C737DB" w:rsidRPr="006F6A17">
        <w:t>και</w:t>
      </w:r>
      <w:r w:rsidR="00C737DB" w:rsidRPr="006F6A17">
        <w:rPr>
          <w:spacing w:val="-10"/>
        </w:rPr>
        <w:t xml:space="preserve"> </w:t>
      </w:r>
      <w:r w:rsidR="00C737DB" w:rsidRPr="006F6A17">
        <w:t>διοικητική</w:t>
      </w:r>
      <w:r w:rsidR="00C737DB" w:rsidRPr="006F6A17">
        <w:rPr>
          <w:spacing w:val="-10"/>
        </w:rPr>
        <w:t xml:space="preserve"> </w:t>
      </w:r>
      <w:r w:rsidR="00C737DB" w:rsidRPr="006F6A17">
        <w:t>ικανότητα,</w:t>
      </w:r>
      <w:r w:rsidR="00C737DB" w:rsidRPr="006F6A17">
        <w:rPr>
          <w:spacing w:val="-9"/>
        </w:rPr>
        <w:t xml:space="preserve"> </w:t>
      </w:r>
      <w:r w:rsidR="00C737DB" w:rsidRPr="006F6A17">
        <w:t>υπευθυνότητα,</w:t>
      </w:r>
      <w:r w:rsidR="00542500" w:rsidRPr="006F6A17">
        <w:rPr>
          <w:spacing w:val="-10"/>
        </w:rPr>
        <w:t xml:space="preserve"> </w:t>
      </w:r>
      <w:r w:rsidR="00C737DB" w:rsidRPr="006F6A17">
        <w:t>πρωτοβουλία</w:t>
      </w:r>
      <w:r w:rsidR="00C737DB" w:rsidRPr="006F6A17">
        <w:rPr>
          <w:spacing w:val="-11"/>
        </w:rPr>
        <w:t xml:space="preserve"> </w:t>
      </w:r>
      <w:r w:rsidR="00C737DB" w:rsidRPr="006F6A17">
        <w:t>και</w:t>
      </w:r>
      <w:r w:rsidR="00C737DB" w:rsidRPr="006F6A17">
        <w:rPr>
          <w:spacing w:val="-8"/>
        </w:rPr>
        <w:t xml:space="preserve"> </w:t>
      </w:r>
      <w:r w:rsidR="00C737DB" w:rsidRPr="006F6A17">
        <w:t>ευθυκρισία.</w:t>
      </w:r>
    </w:p>
    <w:p w:rsidR="00DC3788" w:rsidRDefault="00293998" w:rsidP="004B2317">
      <w:pPr>
        <w:pStyle w:val="BodyText"/>
        <w:spacing w:before="60"/>
        <w:ind w:left="117" w:right="3" w:firstLine="0"/>
      </w:pPr>
      <w:r>
        <w:t>Β. Καθήκοντα και ευθύνες:</w:t>
      </w:r>
    </w:p>
    <w:p w:rsidR="00C737DB" w:rsidRDefault="00DD47D5" w:rsidP="004B2317">
      <w:pPr>
        <w:pStyle w:val="ListParagraph"/>
        <w:numPr>
          <w:ilvl w:val="0"/>
          <w:numId w:val="10"/>
        </w:numPr>
        <w:tabs>
          <w:tab w:val="left" w:pos="839"/>
        </w:tabs>
        <w:spacing w:before="60"/>
        <w:ind w:right="3"/>
        <w:jc w:val="both"/>
        <w:rPr>
          <w:sz w:val="18"/>
        </w:rPr>
      </w:pPr>
      <w:r>
        <w:rPr>
          <w:sz w:val="18"/>
        </w:rPr>
        <w:t>Εκτελεί ιατρικές συνταγές σε φαρμακείο νοσηλευτηρίου ή σε αγροτικό υγειονομικό κέντρο και για το σκοπό αυτό εισπράττει τα αναγκαία τέλη.</w:t>
      </w:r>
    </w:p>
    <w:p w:rsidR="00C55979" w:rsidRDefault="00DD47D5" w:rsidP="004B2317">
      <w:pPr>
        <w:pStyle w:val="ListParagraph"/>
        <w:numPr>
          <w:ilvl w:val="0"/>
          <w:numId w:val="10"/>
        </w:numPr>
        <w:tabs>
          <w:tab w:val="left" w:pos="839"/>
        </w:tabs>
        <w:spacing w:before="60"/>
        <w:ind w:right="3"/>
        <w:jc w:val="both"/>
        <w:rPr>
          <w:sz w:val="18"/>
        </w:rPr>
      </w:pPr>
      <w:r>
        <w:rPr>
          <w:sz w:val="18"/>
        </w:rPr>
        <w:t xml:space="preserve">Προμηθεύει τα αναγκαία φάρμακα και φαρμακευτικό υλικό σε </w:t>
      </w:r>
      <w:r w:rsidR="00C55979">
        <w:rPr>
          <w:sz w:val="18"/>
        </w:rPr>
        <w:t>ασθενείς κατόπιν ιατρικής συνταγής.</w:t>
      </w:r>
    </w:p>
    <w:p w:rsidR="00DD47D5" w:rsidRDefault="00DD47D5" w:rsidP="004B2317">
      <w:pPr>
        <w:pStyle w:val="ListParagraph"/>
        <w:numPr>
          <w:ilvl w:val="0"/>
          <w:numId w:val="10"/>
        </w:numPr>
        <w:tabs>
          <w:tab w:val="left" w:pos="839"/>
        </w:tabs>
        <w:spacing w:before="60"/>
        <w:ind w:right="3"/>
        <w:jc w:val="both"/>
        <w:rPr>
          <w:sz w:val="18"/>
        </w:rPr>
      </w:pPr>
      <w:r>
        <w:rPr>
          <w:sz w:val="18"/>
        </w:rPr>
        <w:t>Τηρεί τα αναγκαία βιβλία μεταξύ των οποίων</w:t>
      </w:r>
      <w:r w:rsidR="00A13C35" w:rsidRPr="00A13C35">
        <w:rPr>
          <w:sz w:val="18"/>
        </w:rPr>
        <w:t xml:space="preserve"> </w:t>
      </w:r>
      <w:r w:rsidR="00A13C35">
        <w:rPr>
          <w:sz w:val="18"/>
        </w:rPr>
        <w:t>οι καταγραφές φαρμάκων,</w:t>
      </w:r>
      <w:r>
        <w:rPr>
          <w:sz w:val="18"/>
        </w:rPr>
        <w:t xml:space="preserve"> το Βιβλίο Ναρκωτικών Φαρμάκων και Ψυχοτρόπων Ουσιών.</w:t>
      </w:r>
    </w:p>
    <w:p w:rsidR="00DD47D5" w:rsidRDefault="00DD47D5" w:rsidP="004B2317">
      <w:pPr>
        <w:pStyle w:val="ListParagraph"/>
        <w:numPr>
          <w:ilvl w:val="0"/>
          <w:numId w:val="10"/>
        </w:numPr>
        <w:tabs>
          <w:tab w:val="left" w:pos="839"/>
        </w:tabs>
        <w:spacing w:before="60"/>
        <w:ind w:right="3"/>
        <w:jc w:val="both"/>
        <w:rPr>
          <w:sz w:val="18"/>
        </w:rPr>
      </w:pPr>
      <w:r>
        <w:rPr>
          <w:sz w:val="18"/>
        </w:rPr>
        <w:t>Κατασκευάζει φάρμακα ή/και ελέγχει την ποιότητα ή/και την τιμή των φαρμάκων.</w:t>
      </w:r>
    </w:p>
    <w:p w:rsidR="00DD47D5" w:rsidRPr="00DD47D5" w:rsidRDefault="00DD47D5" w:rsidP="004B2317">
      <w:pPr>
        <w:pStyle w:val="ListParagraph"/>
        <w:numPr>
          <w:ilvl w:val="0"/>
          <w:numId w:val="10"/>
        </w:numPr>
        <w:tabs>
          <w:tab w:val="left" w:pos="839"/>
        </w:tabs>
        <w:spacing w:before="60"/>
        <w:ind w:right="3"/>
        <w:jc w:val="both"/>
        <w:rPr>
          <w:sz w:val="18"/>
        </w:rPr>
      </w:pPr>
      <w:r>
        <w:rPr>
          <w:sz w:val="18"/>
        </w:rPr>
        <w:t>Εκτελεί οποιαδήποτε άλλα καθήκοντα του ανατεθούν.</w:t>
      </w:r>
    </w:p>
    <w:p w:rsidR="00C737DB" w:rsidRDefault="007B4941" w:rsidP="004B2317">
      <w:pPr>
        <w:pStyle w:val="BodyText"/>
        <w:spacing w:before="60"/>
        <w:ind w:left="117" w:right="3" w:firstLine="0"/>
      </w:pPr>
      <w:r w:rsidRPr="007B4941">
        <w:t xml:space="preserve">       </w:t>
      </w:r>
      <w:r w:rsidR="00C737DB">
        <w:t>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w:t>
      </w:r>
    </w:p>
    <w:p w:rsidR="00DC3788" w:rsidRDefault="006900E7" w:rsidP="004B2317">
      <w:pPr>
        <w:pStyle w:val="BodyText"/>
        <w:spacing w:before="60"/>
        <w:ind w:left="117" w:right="3" w:firstLine="0"/>
      </w:pPr>
      <w:r>
        <w:t>Γ</w:t>
      </w:r>
      <w:r w:rsidR="00293998">
        <w:t>. Διάρκεια Απασχόλησης:</w:t>
      </w:r>
    </w:p>
    <w:p w:rsidR="00DC3788" w:rsidRDefault="00293998" w:rsidP="004B2317">
      <w:pPr>
        <w:pStyle w:val="ListParagraph"/>
        <w:numPr>
          <w:ilvl w:val="0"/>
          <w:numId w:val="3"/>
        </w:numPr>
        <w:tabs>
          <w:tab w:val="left" w:pos="839"/>
        </w:tabs>
        <w:spacing w:before="60"/>
        <w:ind w:right="3"/>
        <w:jc w:val="both"/>
        <w:rPr>
          <w:sz w:val="18"/>
        </w:rPr>
      </w:pPr>
      <w:r>
        <w:rPr>
          <w:sz w:val="18"/>
        </w:rPr>
        <w:t>Η</w:t>
      </w:r>
      <w:r>
        <w:rPr>
          <w:spacing w:val="-5"/>
          <w:sz w:val="18"/>
        </w:rPr>
        <w:t xml:space="preserve"> </w:t>
      </w:r>
      <w:r>
        <w:rPr>
          <w:sz w:val="18"/>
        </w:rPr>
        <w:t>απασχόληση</w:t>
      </w:r>
      <w:r>
        <w:rPr>
          <w:spacing w:val="-4"/>
          <w:sz w:val="18"/>
        </w:rPr>
        <w:t xml:space="preserve"> </w:t>
      </w:r>
      <w:r>
        <w:rPr>
          <w:sz w:val="18"/>
        </w:rPr>
        <w:t>θα</w:t>
      </w:r>
      <w:r>
        <w:rPr>
          <w:spacing w:val="-4"/>
          <w:sz w:val="18"/>
        </w:rPr>
        <w:t xml:space="preserve"> </w:t>
      </w:r>
      <w:r>
        <w:rPr>
          <w:sz w:val="18"/>
        </w:rPr>
        <w:t>είναι</w:t>
      </w:r>
      <w:r>
        <w:rPr>
          <w:spacing w:val="-4"/>
          <w:sz w:val="18"/>
        </w:rPr>
        <w:t xml:space="preserve"> </w:t>
      </w:r>
      <w:r>
        <w:rPr>
          <w:sz w:val="18"/>
        </w:rPr>
        <w:t>για</w:t>
      </w:r>
      <w:r>
        <w:rPr>
          <w:spacing w:val="-5"/>
          <w:sz w:val="18"/>
        </w:rPr>
        <w:t xml:space="preserve"> </w:t>
      </w:r>
      <w:r>
        <w:rPr>
          <w:sz w:val="18"/>
        </w:rPr>
        <w:t>τριετή</w:t>
      </w:r>
      <w:r>
        <w:rPr>
          <w:spacing w:val="-3"/>
          <w:sz w:val="18"/>
        </w:rPr>
        <w:t xml:space="preserve"> </w:t>
      </w:r>
      <w:r>
        <w:rPr>
          <w:sz w:val="18"/>
        </w:rPr>
        <w:t>θητεία,</w:t>
      </w:r>
      <w:r>
        <w:rPr>
          <w:spacing w:val="-4"/>
          <w:sz w:val="18"/>
        </w:rPr>
        <w:t xml:space="preserve"> </w:t>
      </w:r>
      <w:r>
        <w:rPr>
          <w:sz w:val="18"/>
        </w:rPr>
        <w:t>υπό</w:t>
      </w:r>
      <w:r>
        <w:rPr>
          <w:spacing w:val="-4"/>
          <w:sz w:val="18"/>
        </w:rPr>
        <w:t xml:space="preserve"> </w:t>
      </w:r>
      <w:r>
        <w:rPr>
          <w:sz w:val="18"/>
        </w:rPr>
        <w:t>τους</w:t>
      </w:r>
      <w:r>
        <w:rPr>
          <w:spacing w:val="-4"/>
          <w:sz w:val="18"/>
        </w:rPr>
        <w:t xml:space="preserve"> </w:t>
      </w:r>
      <w:r>
        <w:rPr>
          <w:sz w:val="18"/>
        </w:rPr>
        <w:t>γενικούς</w:t>
      </w:r>
      <w:r>
        <w:rPr>
          <w:spacing w:val="-7"/>
          <w:sz w:val="18"/>
        </w:rPr>
        <w:t xml:space="preserve"> </w:t>
      </w:r>
      <w:r>
        <w:rPr>
          <w:sz w:val="18"/>
        </w:rPr>
        <w:t>και</w:t>
      </w:r>
      <w:r>
        <w:rPr>
          <w:spacing w:val="-4"/>
          <w:sz w:val="18"/>
        </w:rPr>
        <w:t xml:space="preserve"> </w:t>
      </w:r>
      <w:r>
        <w:rPr>
          <w:sz w:val="18"/>
        </w:rPr>
        <w:t>ειδικούς</w:t>
      </w:r>
      <w:r>
        <w:rPr>
          <w:spacing w:val="-4"/>
          <w:sz w:val="18"/>
        </w:rPr>
        <w:t xml:space="preserve"> </w:t>
      </w:r>
      <w:r>
        <w:rPr>
          <w:sz w:val="18"/>
        </w:rPr>
        <w:t>όρους</w:t>
      </w:r>
      <w:r>
        <w:rPr>
          <w:spacing w:val="-5"/>
          <w:sz w:val="18"/>
        </w:rPr>
        <w:t xml:space="preserve"> </w:t>
      </w:r>
      <w:r>
        <w:rPr>
          <w:sz w:val="18"/>
        </w:rPr>
        <w:t>προτύπου</w:t>
      </w:r>
      <w:r>
        <w:rPr>
          <w:spacing w:val="-6"/>
          <w:sz w:val="18"/>
        </w:rPr>
        <w:t xml:space="preserve"> </w:t>
      </w:r>
      <w:r>
        <w:rPr>
          <w:sz w:val="18"/>
        </w:rPr>
        <w:t>συμβολαίου,</w:t>
      </w:r>
      <w:r>
        <w:rPr>
          <w:spacing w:val="4"/>
          <w:sz w:val="18"/>
        </w:rPr>
        <w:t xml:space="preserve"> </w:t>
      </w:r>
      <w:r>
        <w:rPr>
          <w:sz w:val="18"/>
        </w:rPr>
        <w:t>το</w:t>
      </w:r>
      <w:r>
        <w:rPr>
          <w:spacing w:val="-4"/>
          <w:sz w:val="18"/>
        </w:rPr>
        <w:t xml:space="preserve"> </w:t>
      </w:r>
      <w:r>
        <w:rPr>
          <w:sz w:val="18"/>
        </w:rPr>
        <w:t xml:space="preserve">οποίο θα μετατρέπεται σε αορίστου χρόνου σύμφωνα με τις διατάξεις του περί </w:t>
      </w:r>
      <w:proofErr w:type="spellStart"/>
      <w:r>
        <w:rPr>
          <w:sz w:val="18"/>
        </w:rPr>
        <w:t>εργοδοτουμένων</w:t>
      </w:r>
      <w:proofErr w:type="spellEnd"/>
      <w:r>
        <w:rPr>
          <w:sz w:val="18"/>
        </w:rPr>
        <w:t xml:space="preserve">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w:t>
      </w:r>
      <w:r>
        <w:rPr>
          <w:spacing w:val="-8"/>
          <w:sz w:val="18"/>
        </w:rPr>
        <w:t xml:space="preserve"> </w:t>
      </w:r>
      <w:r>
        <w:rPr>
          <w:sz w:val="18"/>
        </w:rPr>
        <w:t>2017»</w:t>
      </w:r>
      <w:r w:rsidR="007B4941" w:rsidRPr="007B4941">
        <w:rPr>
          <w:sz w:val="18"/>
        </w:rPr>
        <w:t>.</w:t>
      </w:r>
    </w:p>
    <w:p w:rsidR="00DC3788" w:rsidRDefault="00293998" w:rsidP="004B2317">
      <w:pPr>
        <w:pStyle w:val="ListParagraph"/>
        <w:numPr>
          <w:ilvl w:val="0"/>
          <w:numId w:val="3"/>
        </w:numPr>
        <w:tabs>
          <w:tab w:val="left" w:pos="839"/>
        </w:tabs>
        <w:spacing w:before="60"/>
        <w:ind w:right="3"/>
        <w:jc w:val="both"/>
        <w:rPr>
          <w:sz w:val="18"/>
        </w:rPr>
      </w:pPr>
      <w:r>
        <w:rPr>
          <w:sz w:val="18"/>
        </w:rPr>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w:t>
      </w:r>
      <w:r>
        <w:rPr>
          <w:spacing w:val="-5"/>
          <w:sz w:val="18"/>
        </w:rPr>
        <w:t xml:space="preserve"> </w:t>
      </w:r>
      <w:r>
        <w:rPr>
          <w:sz w:val="18"/>
        </w:rPr>
        <w:t>αποζημίωση.</w:t>
      </w:r>
    </w:p>
    <w:p w:rsidR="00DC3788" w:rsidRDefault="00293998" w:rsidP="004B2317">
      <w:pPr>
        <w:pStyle w:val="ListParagraph"/>
        <w:numPr>
          <w:ilvl w:val="0"/>
          <w:numId w:val="3"/>
        </w:numPr>
        <w:tabs>
          <w:tab w:val="left" w:pos="839"/>
        </w:tabs>
        <w:spacing w:before="60"/>
        <w:ind w:right="3"/>
        <w:jc w:val="both"/>
        <w:rPr>
          <w:sz w:val="18"/>
        </w:rPr>
      </w:pPr>
      <w:r>
        <w:rPr>
          <w:sz w:val="18"/>
        </w:rPr>
        <w:t xml:space="preserve">Η απασχόληση μπορεί να τερματιστεί οποτεδήποτε είτε από τον εργοδότη είτε από τον </w:t>
      </w:r>
      <w:proofErr w:type="spellStart"/>
      <w:r>
        <w:rPr>
          <w:sz w:val="18"/>
        </w:rPr>
        <w:t>εργοδοτούμενο</w:t>
      </w:r>
      <w:proofErr w:type="spellEnd"/>
      <w:r>
        <w:rPr>
          <w:sz w:val="18"/>
        </w:rPr>
        <w:t>, αφού δοθεί η αναγκαία προειδοποίηση που προβλέπεται στους περί Τερματισμού Απασχολήσεως</w:t>
      </w:r>
      <w:r>
        <w:rPr>
          <w:spacing w:val="-20"/>
          <w:sz w:val="18"/>
        </w:rPr>
        <w:t xml:space="preserve"> </w:t>
      </w:r>
      <w:r>
        <w:rPr>
          <w:sz w:val="18"/>
        </w:rPr>
        <w:t>Νόμους.</w:t>
      </w:r>
    </w:p>
    <w:p w:rsidR="005E0601" w:rsidRDefault="005E0601" w:rsidP="004B2317">
      <w:pPr>
        <w:pStyle w:val="ListParagraph"/>
        <w:numPr>
          <w:ilvl w:val="0"/>
          <w:numId w:val="3"/>
        </w:numPr>
        <w:tabs>
          <w:tab w:val="left" w:pos="839"/>
        </w:tabs>
        <w:spacing w:before="60"/>
        <w:ind w:right="3"/>
        <w:jc w:val="both"/>
        <w:rPr>
          <w:sz w:val="18"/>
        </w:rPr>
      </w:pPr>
      <w:r>
        <w:rPr>
          <w:sz w:val="18"/>
        </w:rPr>
        <w:t>Σε περίπτωση που η εργασία για την οποία έγινε η πρόσληψη παύσει να υφίσταται πριν τη λήξη της παρούσας σύμβασης απασχόλησης, αυτή θα τερματίζεται</w:t>
      </w:r>
      <w:r>
        <w:rPr>
          <w:spacing w:val="-3"/>
          <w:sz w:val="18"/>
        </w:rPr>
        <w:t xml:space="preserve"> </w:t>
      </w:r>
      <w:r>
        <w:rPr>
          <w:sz w:val="18"/>
        </w:rPr>
        <w:t>αυτοδικαίως.</w:t>
      </w:r>
    </w:p>
    <w:p w:rsidR="005E0601" w:rsidRDefault="005E0601" w:rsidP="004B2317">
      <w:pPr>
        <w:pStyle w:val="ListParagraph"/>
        <w:numPr>
          <w:ilvl w:val="0"/>
          <w:numId w:val="3"/>
        </w:numPr>
        <w:tabs>
          <w:tab w:val="left" w:pos="839"/>
        </w:tabs>
        <w:spacing w:before="60"/>
        <w:ind w:right="3" w:hanging="361"/>
        <w:jc w:val="both"/>
        <w:rPr>
          <w:sz w:val="18"/>
        </w:rPr>
      </w:pPr>
      <w:r>
        <w:rPr>
          <w:sz w:val="18"/>
        </w:rPr>
        <w:t>Η περίοδος απασχόλησής περιλαμβάνει και την άδεια που κερδίζεται κατά τη διάρκεια της</w:t>
      </w:r>
      <w:r>
        <w:rPr>
          <w:spacing w:val="-26"/>
          <w:sz w:val="18"/>
        </w:rPr>
        <w:t xml:space="preserve"> </w:t>
      </w:r>
      <w:r>
        <w:rPr>
          <w:sz w:val="18"/>
        </w:rPr>
        <w:t>απασχόλησης.</w:t>
      </w:r>
    </w:p>
    <w:p w:rsidR="005E0601" w:rsidRDefault="005E0601" w:rsidP="004B2317">
      <w:pPr>
        <w:pStyle w:val="ListParagraph"/>
        <w:numPr>
          <w:ilvl w:val="0"/>
          <w:numId w:val="3"/>
        </w:numPr>
        <w:tabs>
          <w:tab w:val="left" w:pos="839"/>
        </w:tabs>
        <w:spacing w:before="60"/>
        <w:ind w:right="3"/>
        <w:jc w:val="both"/>
        <w:rPr>
          <w:sz w:val="18"/>
        </w:rPr>
      </w:pPr>
      <w:r>
        <w:rPr>
          <w:sz w:val="18"/>
        </w:rPr>
        <w:t>Ανάλογα με τις ανάγκες του Οργανισμού, δυνατόν να εργάζεται και εκτός του συνηθισμένου ωραρίου εργασίας του Οργανισμού Κρατικών Υπηρεσιών</w:t>
      </w:r>
      <w:r>
        <w:rPr>
          <w:spacing w:val="-5"/>
          <w:sz w:val="18"/>
        </w:rPr>
        <w:t xml:space="preserve"> </w:t>
      </w:r>
      <w:r>
        <w:rPr>
          <w:sz w:val="18"/>
        </w:rPr>
        <w:t>Υγείας.</w:t>
      </w:r>
    </w:p>
    <w:p w:rsidR="005E0601" w:rsidRDefault="006900E7" w:rsidP="004B2317">
      <w:pPr>
        <w:pStyle w:val="BodyText"/>
        <w:spacing w:before="60"/>
        <w:ind w:left="117" w:right="3" w:firstLine="0"/>
      </w:pPr>
      <w:r>
        <w:t>Δ.</w:t>
      </w:r>
      <w:r w:rsidR="005E0601">
        <w:t xml:space="preserve"> Γενικές Προϋποθέσεις Διορισμού:</w:t>
      </w:r>
    </w:p>
    <w:p w:rsidR="00A42580" w:rsidRPr="00D60616" w:rsidRDefault="00A42580" w:rsidP="004B2317">
      <w:pPr>
        <w:pStyle w:val="ListParagraph"/>
        <w:widowControl/>
        <w:numPr>
          <w:ilvl w:val="0"/>
          <w:numId w:val="14"/>
        </w:numPr>
        <w:autoSpaceDE/>
        <w:autoSpaceDN/>
        <w:spacing w:before="60"/>
        <w:ind w:right="3"/>
        <w:contextualSpacing/>
        <w:rPr>
          <w:sz w:val="18"/>
          <w:szCs w:val="18"/>
        </w:rPr>
      </w:pPr>
      <w:r w:rsidRPr="00D60616">
        <w:rPr>
          <w:sz w:val="18"/>
          <w:szCs w:val="18"/>
        </w:rPr>
        <w:lastRenderedPageBreak/>
        <w:t>Κανένας δεν διορίζεται στον Οργανισμό, εκτός εάν είναι πολίτης της Δημοκρατίας ή πολίτης κράτους μέλους της Ευρωπαϊκής Ένωσης:</w:t>
      </w:r>
    </w:p>
    <w:p w:rsidR="00A42580" w:rsidRPr="00D60616" w:rsidRDefault="00F769D6" w:rsidP="007B4941">
      <w:pPr>
        <w:pStyle w:val="ListParagraph"/>
        <w:spacing w:before="60"/>
        <w:ind w:left="709" w:right="3"/>
        <w:rPr>
          <w:sz w:val="18"/>
          <w:szCs w:val="18"/>
        </w:rPr>
      </w:pPr>
      <w:r>
        <w:rPr>
          <w:sz w:val="18"/>
          <w:szCs w:val="18"/>
        </w:rPr>
        <w:t xml:space="preserve">     </w:t>
      </w:r>
      <w:r w:rsidR="007B4941" w:rsidRPr="007B4941">
        <w:rPr>
          <w:sz w:val="18"/>
          <w:szCs w:val="18"/>
        </w:rPr>
        <w:t xml:space="preserve"> </w:t>
      </w:r>
      <w:r>
        <w:rPr>
          <w:sz w:val="18"/>
          <w:szCs w:val="18"/>
        </w:rPr>
        <w:t xml:space="preserve"> </w:t>
      </w:r>
      <w:r w:rsidR="00A42580" w:rsidRPr="00D60616">
        <w:rPr>
          <w:sz w:val="18"/>
          <w:szCs w:val="18"/>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Κρατικών Υπηρεσιών Υγείας (Γενικοί ) Κανονισμοί του 2017», όπως αυτοί εκάστοτε τροποποιούνται και σε περίπτωση επιλογής του, αυτό μπορεί να διοριστεί:</w:t>
      </w:r>
    </w:p>
    <w:p w:rsidR="00A42580" w:rsidRPr="00D60616" w:rsidRDefault="00A42580" w:rsidP="004B2317">
      <w:pPr>
        <w:pStyle w:val="ListParagraph"/>
        <w:widowControl/>
        <w:numPr>
          <w:ilvl w:val="1"/>
          <w:numId w:val="14"/>
        </w:numPr>
        <w:autoSpaceDE/>
        <w:autoSpaceDN/>
        <w:spacing w:before="60"/>
        <w:ind w:right="3"/>
        <w:contextualSpacing/>
        <w:rPr>
          <w:sz w:val="18"/>
          <w:szCs w:val="18"/>
        </w:rPr>
      </w:pPr>
      <w:r w:rsidRPr="00D60616">
        <w:rPr>
          <w:sz w:val="18"/>
          <w:szCs w:val="18"/>
        </w:rPr>
        <w:t>με σύμβαση για ορισμένο χρονικό διάστημα, ή</w:t>
      </w:r>
    </w:p>
    <w:p w:rsidR="00A42580" w:rsidRPr="00D60616" w:rsidRDefault="00A42580" w:rsidP="004B2317">
      <w:pPr>
        <w:pStyle w:val="ListParagraph"/>
        <w:widowControl/>
        <w:numPr>
          <w:ilvl w:val="1"/>
          <w:numId w:val="14"/>
        </w:numPr>
        <w:autoSpaceDE/>
        <w:autoSpaceDN/>
        <w:spacing w:before="60"/>
        <w:ind w:right="3"/>
        <w:contextualSpacing/>
        <w:rPr>
          <w:sz w:val="18"/>
          <w:szCs w:val="18"/>
        </w:rPr>
      </w:pPr>
      <w:r w:rsidRPr="00D60616">
        <w:rPr>
          <w:sz w:val="18"/>
          <w:szCs w:val="18"/>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42580" w:rsidRPr="00D60616" w:rsidRDefault="00A42580" w:rsidP="004B2317">
      <w:pPr>
        <w:pStyle w:val="ListParagraph"/>
        <w:widowControl/>
        <w:numPr>
          <w:ilvl w:val="0"/>
          <w:numId w:val="14"/>
        </w:numPr>
        <w:autoSpaceDE/>
        <w:autoSpaceDN/>
        <w:spacing w:before="60"/>
        <w:ind w:right="3"/>
        <w:contextualSpacing/>
        <w:rPr>
          <w:sz w:val="18"/>
          <w:szCs w:val="18"/>
        </w:rPr>
      </w:pPr>
      <w:r w:rsidRPr="00D60616">
        <w:rPr>
          <w:sz w:val="18"/>
          <w:szCs w:val="18"/>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42580" w:rsidRPr="00D60616" w:rsidRDefault="00A42580" w:rsidP="004B2317">
      <w:pPr>
        <w:pStyle w:val="ListParagraph"/>
        <w:widowControl/>
        <w:numPr>
          <w:ilvl w:val="0"/>
          <w:numId w:val="14"/>
        </w:numPr>
        <w:autoSpaceDE/>
        <w:autoSpaceDN/>
        <w:spacing w:before="60"/>
        <w:ind w:right="3"/>
        <w:contextualSpacing/>
        <w:rPr>
          <w:sz w:val="18"/>
          <w:szCs w:val="18"/>
        </w:rPr>
      </w:pPr>
      <w:r w:rsidRPr="00D60616">
        <w:rPr>
          <w:sz w:val="18"/>
          <w:szCs w:val="18"/>
        </w:rPr>
        <w:t>Η κρίση επί της αξίας των υποψηφίων μπορεί να απαιτήσει από αυτούς να προσέλθουν σε προφορική ή/και γραπτή εξέταση.</w:t>
      </w:r>
    </w:p>
    <w:p w:rsidR="00682ED8" w:rsidRPr="00A42580" w:rsidRDefault="00A42580" w:rsidP="004B2317">
      <w:pPr>
        <w:spacing w:before="60"/>
        <w:ind w:left="142" w:right="3" w:firstLine="218"/>
        <w:jc w:val="both"/>
        <w:rPr>
          <w:sz w:val="18"/>
          <w:szCs w:val="18"/>
        </w:rPr>
      </w:pPr>
      <w:r w:rsidRPr="00D60616">
        <w:rPr>
          <w:sz w:val="18"/>
          <w:szCs w:val="18"/>
        </w:rPr>
        <w:t>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5E0601" w:rsidRDefault="006900E7" w:rsidP="004B2317">
      <w:pPr>
        <w:pStyle w:val="BodyText"/>
        <w:spacing w:before="60"/>
        <w:ind w:left="117" w:right="3" w:firstLine="0"/>
      </w:pPr>
      <w:r>
        <w:t>Ε</w:t>
      </w:r>
      <w:r w:rsidR="005E0601">
        <w:t>. Υποβολή Αιτήσεων:</w:t>
      </w:r>
    </w:p>
    <w:p w:rsidR="00A42580" w:rsidRDefault="00F06430" w:rsidP="004B2317">
      <w:pPr>
        <w:pStyle w:val="ListParagraph"/>
        <w:widowControl/>
        <w:numPr>
          <w:ilvl w:val="0"/>
          <w:numId w:val="8"/>
        </w:numPr>
        <w:adjustRightInd w:val="0"/>
        <w:spacing w:before="60"/>
        <w:ind w:right="3"/>
        <w:contextualSpacing/>
        <w:rPr>
          <w:sz w:val="18"/>
          <w:szCs w:val="18"/>
        </w:rPr>
      </w:pPr>
      <w:bookmarkStart w:id="0" w:name="_Hlk42606224"/>
      <w:r w:rsidRPr="00AD276B">
        <w:rPr>
          <w:sz w:val="18"/>
          <w:szCs w:val="18"/>
        </w:rPr>
        <w:t xml:space="preserve">Όλες οι αιτήσεις θα πρέπει να υποβληθούν σε ειδικό έντυπο που μπορεί να εξασφαλιστεί από την ιστοσελίδα του </w:t>
      </w:r>
      <w:r>
        <w:rPr>
          <w:sz w:val="18"/>
          <w:szCs w:val="18"/>
        </w:rPr>
        <w:t xml:space="preserve">Οργανισμού Κρατικών Υπηρεσιών Υγείας </w:t>
      </w:r>
    </w:p>
    <w:p w:rsidR="00F06430" w:rsidRDefault="007D4F89" w:rsidP="004B2317">
      <w:pPr>
        <w:pStyle w:val="ListParagraph"/>
        <w:widowControl/>
        <w:adjustRightInd w:val="0"/>
        <w:spacing w:before="60"/>
        <w:ind w:left="720" w:right="3" w:firstLine="0"/>
        <w:contextualSpacing/>
        <w:rPr>
          <w:sz w:val="18"/>
          <w:szCs w:val="18"/>
        </w:rPr>
      </w:pPr>
      <w:hyperlink r:id="rId6" w:history="1">
        <w:r w:rsidR="00A42580" w:rsidRPr="00F85ABD">
          <w:rPr>
            <w:rStyle w:val="Hyperlink"/>
            <w:sz w:val="18"/>
            <w:szCs w:val="18"/>
          </w:rPr>
          <w:t>https://www.shso.org.cy/wp-content/uploads/2019/08/ApplicationFormV3.pdf</w:t>
        </w:r>
      </w:hyperlink>
      <w:r w:rsidR="00F06430" w:rsidRPr="00AD276B">
        <w:rPr>
          <w:sz w:val="18"/>
          <w:szCs w:val="18"/>
        </w:rPr>
        <w:t xml:space="preserve"> </w:t>
      </w:r>
      <w:r w:rsidR="00F06430">
        <w:rPr>
          <w:sz w:val="18"/>
          <w:szCs w:val="18"/>
        </w:rPr>
        <w:t>ή να αποτείνονται στα τηλέφωνα</w:t>
      </w:r>
      <w:r w:rsidR="00F06430" w:rsidRPr="00AD276B">
        <w:rPr>
          <w:sz w:val="18"/>
          <w:szCs w:val="18"/>
        </w:rPr>
        <w:t xml:space="preserve"> </w:t>
      </w:r>
    </w:p>
    <w:p w:rsidR="00F06430" w:rsidRPr="00AD276B" w:rsidRDefault="00F06430" w:rsidP="004B2317">
      <w:pPr>
        <w:pStyle w:val="ListParagraph"/>
        <w:widowControl/>
        <w:adjustRightInd w:val="0"/>
        <w:spacing w:before="60"/>
        <w:ind w:left="720" w:right="3" w:firstLine="0"/>
        <w:contextualSpacing/>
        <w:rPr>
          <w:sz w:val="18"/>
          <w:szCs w:val="18"/>
        </w:rPr>
      </w:pPr>
      <w:r w:rsidRPr="00AD276B">
        <w:rPr>
          <w:sz w:val="18"/>
          <w:szCs w:val="18"/>
        </w:rPr>
        <w:t>22-605</w:t>
      </w:r>
      <w:r>
        <w:rPr>
          <w:sz w:val="18"/>
          <w:szCs w:val="18"/>
        </w:rPr>
        <w:t>475 ή 22-605670</w:t>
      </w:r>
      <w:r w:rsidRPr="00AD276B">
        <w:rPr>
          <w:sz w:val="18"/>
          <w:szCs w:val="18"/>
        </w:rPr>
        <w:t xml:space="preserve">. </w:t>
      </w:r>
    </w:p>
    <w:p w:rsidR="00F06430" w:rsidRPr="008674A2" w:rsidRDefault="00F06430" w:rsidP="004B2317">
      <w:pPr>
        <w:pStyle w:val="ListParagraph"/>
        <w:widowControl/>
        <w:numPr>
          <w:ilvl w:val="0"/>
          <w:numId w:val="8"/>
        </w:numPr>
        <w:adjustRightInd w:val="0"/>
        <w:spacing w:before="60"/>
        <w:ind w:right="3"/>
        <w:contextualSpacing/>
        <w:rPr>
          <w:sz w:val="18"/>
          <w:szCs w:val="18"/>
        </w:rPr>
      </w:pPr>
      <w:r w:rsidRPr="008674A2">
        <w:rPr>
          <w:sz w:val="18"/>
          <w:szCs w:val="18"/>
        </w:rPr>
        <w:t xml:space="preserve">Οι </w:t>
      </w:r>
      <w:proofErr w:type="spellStart"/>
      <w:r w:rsidRPr="008674A2">
        <w:rPr>
          <w:sz w:val="18"/>
          <w:szCs w:val="18"/>
        </w:rPr>
        <w:t>αιτητές</w:t>
      </w:r>
      <w:proofErr w:type="spellEnd"/>
      <w:r w:rsidRPr="008674A2">
        <w:rPr>
          <w:sz w:val="18"/>
          <w:szCs w:val="18"/>
        </w:rPr>
        <w:t xml:space="preserve"> θα πρέπει να απευθύνονται στον “Οργανισμό Κρατικών Υπηρεσιών Υγείας (</w:t>
      </w:r>
      <w:proofErr w:type="spellStart"/>
      <w:r w:rsidRPr="008674A2">
        <w:rPr>
          <w:sz w:val="18"/>
          <w:szCs w:val="18"/>
        </w:rPr>
        <w:t>Ο.Κ.Υπ.Υ</w:t>
      </w:r>
      <w:proofErr w:type="spellEnd"/>
      <w:r w:rsidRPr="008674A2">
        <w:rPr>
          <w:sz w:val="18"/>
          <w:szCs w:val="18"/>
        </w:rPr>
        <w:t>.)” και να αναφέρουν τον τίτλο της θέσης για την οποία υποβάλλεται η αίτηση.</w:t>
      </w:r>
    </w:p>
    <w:p w:rsidR="00F06430" w:rsidRPr="008674A2" w:rsidRDefault="00F06430" w:rsidP="004B2317">
      <w:pPr>
        <w:pStyle w:val="ListParagraph"/>
        <w:widowControl/>
        <w:numPr>
          <w:ilvl w:val="0"/>
          <w:numId w:val="8"/>
        </w:numPr>
        <w:adjustRightInd w:val="0"/>
        <w:spacing w:before="60"/>
        <w:ind w:right="3"/>
        <w:contextualSpacing/>
        <w:rPr>
          <w:sz w:val="18"/>
          <w:szCs w:val="18"/>
        </w:rPr>
      </w:pPr>
      <w:r w:rsidRPr="008674A2">
        <w:rPr>
          <w:sz w:val="18"/>
          <w:szCs w:val="18"/>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A42580">
        <w:rPr>
          <w:sz w:val="18"/>
          <w:szCs w:val="18"/>
        </w:rPr>
        <w:t>οούνται στην ανωτέρω παράγραφο Α</w:t>
      </w:r>
      <w:r w:rsidRPr="008674A2">
        <w:rPr>
          <w:sz w:val="18"/>
          <w:szCs w:val="18"/>
        </w:rPr>
        <w:t>, περιλαμβανόμενων και βεβαιώσεων απασχόλησης εκεί όπου απαιτείται πείρα</w:t>
      </w:r>
      <w:r w:rsidR="0045615F" w:rsidRPr="0045615F">
        <w:rPr>
          <w:sz w:val="18"/>
          <w:szCs w:val="18"/>
        </w:rPr>
        <w:t>,</w:t>
      </w:r>
      <w:r w:rsidRPr="008674A2">
        <w:rPr>
          <w:sz w:val="18"/>
          <w:szCs w:val="18"/>
        </w:rPr>
        <w:t xml:space="preserve"> και συστατικών επιστολών από προηγούμενους εργοδότες.</w:t>
      </w:r>
    </w:p>
    <w:p w:rsidR="00F06430" w:rsidRPr="00A42580" w:rsidRDefault="00F06430" w:rsidP="004B2317">
      <w:pPr>
        <w:pStyle w:val="ListParagraph"/>
        <w:widowControl/>
        <w:numPr>
          <w:ilvl w:val="0"/>
          <w:numId w:val="8"/>
        </w:numPr>
        <w:adjustRightInd w:val="0"/>
        <w:spacing w:before="60"/>
        <w:ind w:right="3"/>
        <w:contextualSpacing/>
        <w:rPr>
          <w:sz w:val="18"/>
          <w:szCs w:val="18"/>
        </w:rPr>
      </w:pPr>
      <w:r w:rsidRPr="008533F4">
        <w:rPr>
          <w:sz w:val="18"/>
          <w:szCs w:val="18"/>
        </w:rPr>
        <w:t>Όλες οι αιτήσεις θα πρέπει να παραδοθούν στα Γραφεία του Οργανισμού Κρατικών Υπηρεσιών Υγείας μεταξύ των ωρών 8:30 - 14:30 στη διεύθυνση: Προδρόμου</w:t>
      </w:r>
      <w:r>
        <w:rPr>
          <w:sz w:val="18"/>
          <w:szCs w:val="18"/>
        </w:rPr>
        <w:t xml:space="preserve"> </w:t>
      </w:r>
      <w:r w:rsidRPr="008533F4">
        <w:rPr>
          <w:sz w:val="18"/>
          <w:szCs w:val="18"/>
        </w:rPr>
        <w:t xml:space="preserve">1 και </w:t>
      </w:r>
      <w:proofErr w:type="spellStart"/>
      <w:r w:rsidRPr="008533F4">
        <w:rPr>
          <w:sz w:val="18"/>
          <w:szCs w:val="18"/>
        </w:rPr>
        <w:t>Χείλωνος</w:t>
      </w:r>
      <w:proofErr w:type="spellEnd"/>
      <w:r w:rsidRPr="008533F4">
        <w:rPr>
          <w:sz w:val="18"/>
          <w:szCs w:val="18"/>
        </w:rPr>
        <w:t xml:space="preserve"> 17, 3ος όροφος, Κτίριο Υπουργείου Υγείας,</w:t>
      </w:r>
      <w:r w:rsidR="0045615F" w:rsidRPr="0045615F">
        <w:rPr>
          <w:sz w:val="18"/>
          <w:szCs w:val="18"/>
        </w:rPr>
        <w:t xml:space="preserve"> </w:t>
      </w:r>
      <w:r w:rsidRPr="008533F4">
        <w:rPr>
          <w:sz w:val="18"/>
          <w:szCs w:val="18"/>
        </w:rPr>
        <w:t>1449 Λευκωσία, έναντι απόδειξης παραλαβής, ή να αποσταλούν μέσω του Ταχυδρομείου, με συστημένη επιστολή με ένδειξη:</w:t>
      </w:r>
      <w:r w:rsidRPr="006A37C1">
        <w:rPr>
          <w:sz w:val="18"/>
          <w:szCs w:val="18"/>
        </w:rPr>
        <w:t xml:space="preserve"> </w:t>
      </w:r>
      <w:r w:rsidRPr="005346CE">
        <w:rPr>
          <w:sz w:val="18"/>
          <w:szCs w:val="18"/>
        </w:rPr>
        <w:t>Γενικό Διευθυντή, Οργανισμό Κρατικών Υπηρεσιών Υγείας, Τ.Θ. 25087, 1306 Λευκωσία.</w:t>
      </w:r>
    </w:p>
    <w:p w:rsidR="00F06430" w:rsidRDefault="00F06430" w:rsidP="004B2317">
      <w:pPr>
        <w:tabs>
          <w:tab w:val="left" w:pos="242"/>
        </w:tabs>
        <w:spacing w:before="60"/>
        <w:ind w:right="3"/>
        <w:jc w:val="both"/>
        <w:rPr>
          <w:sz w:val="18"/>
        </w:rPr>
      </w:pPr>
      <w:r>
        <w:rPr>
          <w:sz w:val="18"/>
        </w:rPr>
        <w:t xml:space="preserve">  </w:t>
      </w:r>
      <w:r w:rsidR="0045615F" w:rsidRPr="0045615F">
        <w:rPr>
          <w:sz w:val="18"/>
        </w:rPr>
        <w:t xml:space="preserve">   </w:t>
      </w:r>
      <w:r>
        <w:rPr>
          <w:sz w:val="18"/>
        </w:rPr>
        <w:t xml:space="preserve"> </w:t>
      </w:r>
      <w:r w:rsidRPr="006C2C7B">
        <w:rPr>
          <w:sz w:val="18"/>
        </w:rPr>
        <w:t xml:space="preserve">Η τελευταία ημερομηνία υποβολής αιτήσεων θα είναι η </w:t>
      </w:r>
      <w:r w:rsidR="008B0517" w:rsidRPr="007D4F89">
        <w:rPr>
          <w:sz w:val="18"/>
        </w:rPr>
        <w:t>2</w:t>
      </w:r>
      <w:r w:rsidR="00E600F4" w:rsidRPr="007D4F89">
        <w:rPr>
          <w:sz w:val="18"/>
          <w:vertAlign w:val="superscript"/>
        </w:rPr>
        <w:t>η</w:t>
      </w:r>
      <w:r w:rsidR="00E600F4" w:rsidRPr="007D4F89">
        <w:rPr>
          <w:sz w:val="18"/>
        </w:rPr>
        <w:t xml:space="preserve"> </w:t>
      </w:r>
      <w:r w:rsidR="008B0517" w:rsidRPr="007D4F89">
        <w:rPr>
          <w:sz w:val="18"/>
        </w:rPr>
        <w:t>Οκτωβ</w:t>
      </w:r>
      <w:bookmarkStart w:id="1" w:name="_GoBack"/>
      <w:bookmarkEnd w:id="1"/>
      <w:r w:rsidR="008B0517" w:rsidRPr="007D4F89">
        <w:rPr>
          <w:sz w:val="18"/>
        </w:rPr>
        <w:t>ρίου</w:t>
      </w:r>
      <w:r w:rsidR="00E600F4" w:rsidRPr="007D4F89">
        <w:rPr>
          <w:sz w:val="18"/>
        </w:rPr>
        <w:t xml:space="preserve"> 2020</w:t>
      </w:r>
      <w:r w:rsidRPr="007D4F89">
        <w:rPr>
          <w:sz w:val="18"/>
        </w:rPr>
        <w:t xml:space="preserve"> και ώρα 14.30</w:t>
      </w:r>
      <w:r w:rsidRPr="006C2C7B">
        <w:rPr>
          <w:sz w:val="18"/>
        </w:rPr>
        <w:t xml:space="preserve"> (θα ληφθεί υπόψη η ημερομηνία της ταχυδρομικής σφραγίδας όπου εφαρμόζεται).</w:t>
      </w:r>
    </w:p>
    <w:p w:rsidR="00F06430" w:rsidRPr="006C2C7B" w:rsidRDefault="00F06430" w:rsidP="004B2317">
      <w:pPr>
        <w:tabs>
          <w:tab w:val="left" w:pos="242"/>
        </w:tabs>
        <w:spacing w:before="60"/>
        <w:ind w:right="3"/>
        <w:jc w:val="both"/>
        <w:rPr>
          <w:sz w:val="18"/>
        </w:rPr>
      </w:pPr>
      <w:r>
        <w:rPr>
          <w:sz w:val="18"/>
        </w:rPr>
        <w:t xml:space="preserve">      </w:t>
      </w:r>
      <w:r w:rsidRPr="006C2C7B">
        <w:rPr>
          <w:sz w:val="18"/>
        </w:rPr>
        <w:t>Αιτήσεις που δεν είναι πλήρως συμπληρωμένες και δεν προσκομίζουν τις κατάλληλες βεβαιώσεις οι οποίες αφορούν τα απαιτούμενα προσόντα</w:t>
      </w:r>
      <w:r w:rsidR="00575E06">
        <w:rPr>
          <w:sz w:val="18"/>
        </w:rPr>
        <w:t>,</w:t>
      </w:r>
      <w:r w:rsidRPr="006C2C7B">
        <w:rPr>
          <w:sz w:val="18"/>
        </w:rPr>
        <w:t xml:space="preserve"> δεν θα λαμβάνονται υπόψη.</w:t>
      </w:r>
    </w:p>
    <w:bookmarkEnd w:id="0"/>
    <w:p w:rsidR="005E0601" w:rsidRPr="00E600F4" w:rsidRDefault="005E0601" w:rsidP="003F3F34">
      <w:pPr>
        <w:tabs>
          <w:tab w:val="left" w:pos="839"/>
        </w:tabs>
        <w:spacing w:before="60"/>
        <w:ind w:right="115"/>
        <w:jc w:val="both"/>
        <w:rPr>
          <w:sz w:val="18"/>
        </w:rPr>
      </w:pPr>
    </w:p>
    <w:sectPr w:rsidR="005E0601" w:rsidRPr="00E600F4" w:rsidSect="00941FBE">
      <w:pgSz w:w="11910" w:h="16840"/>
      <w:pgMar w:top="1304" w:right="1134" w:bottom="130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4A2E"/>
    <w:multiLevelType w:val="hybridMultilevel"/>
    <w:tmpl w:val="0C880272"/>
    <w:lvl w:ilvl="0" w:tplc="3D2E5792">
      <w:start w:val="1"/>
      <w:numFmt w:val="decimal"/>
      <w:lvlText w:val="(%1)"/>
      <w:lvlJc w:val="left"/>
      <w:pPr>
        <w:ind w:left="212" w:hanging="301"/>
      </w:pPr>
      <w:rPr>
        <w:rFonts w:ascii="Arial" w:eastAsia="Arial" w:hAnsi="Arial" w:cs="Arial" w:hint="default"/>
        <w:spacing w:val="-23"/>
        <w:w w:val="99"/>
        <w:sz w:val="18"/>
        <w:szCs w:val="18"/>
        <w:lang w:val="el-GR" w:eastAsia="en-US" w:bidi="ar-SA"/>
      </w:rPr>
    </w:lvl>
    <w:lvl w:ilvl="1" w:tplc="04BE4A0E">
      <w:start w:val="1"/>
      <w:numFmt w:val="lowerRoman"/>
      <w:lvlText w:val="(%2)"/>
      <w:lvlJc w:val="left"/>
      <w:pPr>
        <w:ind w:left="1143" w:hanging="211"/>
      </w:pPr>
      <w:rPr>
        <w:rFonts w:ascii="Arial" w:eastAsia="Arial" w:hAnsi="Arial" w:cs="Arial" w:hint="default"/>
        <w:spacing w:val="-2"/>
        <w:w w:val="100"/>
        <w:sz w:val="18"/>
        <w:szCs w:val="18"/>
        <w:lang w:val="el-GR" w:eastAsia="en-US" w:bidi="ar-SA"/>
      </w:rPr>
    </w:lvl>
    <w:lvl w:ilvl="2" w:tplc="55B69460">
      <w:numFmt w:val="bullet"/>
      <w:lvlText w:val="•"/>
      <w:lvlJc w:val="left"/>
      <w:pPr>
        <w:ind w:left="2120" w:hanging="211"/>
      </w:pPr>
      <w:rPr>
        <w:rFonts w:hint="default"/>
        <w:lang w:val="el-GR" w:eastAsia="en-US" w:bidi="ar-SA"/>
      </w:rPr>
    </w:lvl>
    <w:lvl w:ilvl="3" w:tplc="C62C14D8">
      <w:numFmt w:val="bullet"/>
      <w:lvlText w:val="•"/>
      <w:lvlJc w:val="left"/>
      <w:pPr>
        <w:ind w:left="3101" w:hanging="211"/>
      </w:pPr>
      <w:rPr>
        <w:rFonts w:hint="default"/>
        <w:lang w:val="el-GR" w:eastAsia="en-US" w:bidi="ar-SA"/>
      </w:rPr>
    </w:lvl>
    <w:lvl w:ilvl="4" w:tplc="F76687C0">
      <w:numFmt w:val="bullet"/>
      <w:lvlText w:val="•"/>
      <w:lvlJc w:val="left"/>
      <w:pPr>
        <w:ind w:left="4082" w:hanging="211"/>
      </w:pPr>
      <w:rPr>
        <w:rFonts w:hint="default"/>
        <w:lang w:val="el-GR" w:eastAsia="en-US" w:bidi="ar-SA"/>
      </w:rPr>
    </w:lvl>
    <w:lvl w:ilvl="5" w:tplc="6DA2433C">
      <w:numFmt w:val="bullet"/>
      <w:lvlText w:val="•"/>
      <w:lvlJc w:val="left"/>
      <w:pPr>
        <w:ind w:left="5062" w:hanging="211"/>
      </w:pPr>
      <w:rPr>
        <w:rFonts w:hint="default"/>
        <w:lang w:val="el-GR" w:eastAsia="en-US" w:bidi="ar-SA"/>
      </w:rPr>
    </w:lvl>
    <w:lvl w:ilvl="6" w:tplc="A992B03A">
      <w:numFmt w:val="bullet"/>
      <w:lvlText w:val="•"/>
      <w:lvlJc w:val="left"/>
      <w:pPr>
        <w:ind w:left="6043" w:hanging="211"/>
      </w:pPr>
      <w:rPr>
        <w:rFonts w:hint="default"/>
        <w:lang w:val="el-GR" w:eastAsia="en-US" w:bidi="ar-SA"/>
      </w:rPr>
    </w:lvl>
    <w:lvl w:ilvl="7" w:tplc="1ECA6E38">
      <w:numFmt w:val="bullet"/>
      <w:lvlText w:val="•"/>
      <w:lvlJc w:val="left"/>
      <w:pPr>
        <w:ind w:left="7024" w:hanging="211"/>
      </w:pPr>
      <w:rPr>
        <w:rFonts w:hint="default"/>
        <w:lang w:val="el-GR" w:eastAsia="en-US" w:bidi="ar-SA"/>
      </w:rPr>
    </w:lvl>
    <w:lvl w:ilvl="8" w:tplc="C090ECD6">
      <w:numFmt w:val="bullet"/>
      <w:lvlText w:val="•"/>
      <w:lvlJc w:val="left"/>
      <w:pPr>
        <w:ind w:left="8004" w:hanging="211"/>
      </w:pPr>
      <w:rPr>
        <w:rFonts w:hint="default"/>
        <w:lang w:val="el-GR" w:eastAsia="en-US" w:bidi="ar-SA"/>
      </w:rPr>
    </w:lvl>
  </w:abstractNum>
  <w:abstractNum w:abstractNumId="1" w15:restartNumberingAfterBreak="0">
    <w:nsid w:val="0C9844EF"/>
    <w:multiLevelType w:val="hybridMultilevel"/>
    <w:tmpl w:val="70887E8C"/>
    <w:lvl w:ilvl="0" w:tplc="27AC44BE">
      <w:start w:val="1"/>
      <w:numFmt w:val="decimal"/>
      <w:lvlText w:val="(%1)"/>
      <w:lvlJc w:val="left"/>
      <w:pPr>
        <w:ind w:left="838" w:hanging="360"/>
        <w:jc w:val="left"/>
      </w:pPr>
      <w:rPr>
        <w:rFonts w:ascii="Arial" w:eastAsia="Arial" w:hAnsi="Arial" w:cs="Arial" w:hint="default"/>
        <w:spacing w:val="-11"/>
        <w:w w:val="99"/>
        <w:sz w:val="18"/>
        <w:szCs w:val="18"/>
        <w:lang w:val="el-GR" w:eastAsia="en-US" w:bidi="ar-SA"/>
      </w:rPr>
    </w:lvl>
    <w:lvl w:ilvl="1" w:tplc="899208E6">
      <w:numFmt w:val="bullet"/>
      <w:lvlText w:val="•"/>
      <w:lvlJc w:val="left"/>
      <w:pPr>
        <w:ind w:left="1742" w:hanging="360"/>
      </w:pPr>
      <w:rPr>
        <w:rFonts w:hint="default"/>
        <w:lang w:val="el-GR" w:eastAsia="en-US" w:bidi="ar-SA"/>
      </w:rPr>
    </w:lvl>
    <w:lvl w:ilvl="2" w:tplc="D77ADED8">
      <w:numFmt w:val="bullet"/>
      <w:lvlText w:val="•"/>
      <w:lvlJc w:val="left"/>
      <w:pPr>
        <w:ind w:left="2645" w:hanging="360"/>
      </w:pPr>
      <w:rPr>
        <w:rFonts w:hint="default"/>
        <w:lang w:val="el-GR" w:eastAsia="en-US" w:bidi="ar-SA"/>
      </w:rPr>
    </w:lvl>
    <w:lvl w:ilvl="3" w:tplc="93FCB96E">
      <w:numFmt w:val="bullet"/>
      <w:lvlText w:val="•"/>
      <w:lvlJc w:val="left"/>
      <w:pPr>
        <w:ind w:left="3547" w:hanging="360"/>
      </w:pPr>
      <w:rPr>
        <w:rFonts w:hint="default"/>
        <w:lang w:val="el-GR" w:eastAsia="en-US" w:bidi="ar-SA"/>
      </w:rPr>
    </w:lvl>
    <w:lvl w:ilvl="4" w:tplc="283CF084">
      <w:numFmt w:val="bullet"/>
      <w:lvlText w:val="•"/>
      <w:lvlJc w:val="left"/>
      <w:pPr>
        <w:ind w:left="4450" w:hanging="360"/>
      </w:pPr>
      <w:rPr>
        <w:rFonts w:hint="default"/>
        <w:lang w:val="el-GR" w:eastAsia="en-US" w:bidi="ar-SA"/>
      </w:rPr>
    </w:lvl>
    <w:lvl w:ilvl="5" w:tplc="A50E81F6">
      <w:numFmt w:val="bullet"/>
      <w:lvlText w:val="•"/>
      <w:lvlJc w:val="left"/>
      <w:pPr>
        <w:ind w:left="5353" w:hanging="360"/>
      </w:pPr>
      <w:rPr>
        <w:rFonts w:hint="default"/>
        <w:lang w:val="el-GR" w:eastAsia="en-US" w:bidi="ar-SA"/>
      </w:rPr>
    </w:lvl>
    <w:lvl w:ilvl="6" w:tplc="355ED2EE">
      <w:numFmt w:val="bullet"/>
      <w:lvlText w:val="•"/>
      <w:lvlJc w:val="left"/>
      <w:pPr>
        <w:ind w:left="6255" w:hanging="360"/>
      </w:pPr>
      <w:rPr>
        <w:rFonts w:hint="default"/>
        <w:lang w:val="el-GR" w:eastAsia="en-US" w:bidi="ar-SA"/>
      </w:rPr>
    </w:lvl>
    <w:lvl w:ilvl="7" w:tplc="804C7C0E">
      <w:numFmt w:val="bullet"/>
      <w:lvlText w:val="•"/>
      <w:lvlJc w:val="left"/>
      <w:pPr>
        <w:ind w:left="7158" w:hanging="360"/>
      </w:pPr>
      <w:rPr>
        <w:rFonts w:hint="default"/>
        <w:lang w:val="el-GR" w:eastAsia="en-US" w:bidi="ar-SA"/>
      </w:rPr>
    </w:lvl>
    <w:lvl w:ilvl="8" w:tplc="911C676A">
      <w:numFmt w:val="bullet"/>
      <w:lvlText w:val="•"/>
      <w:lvlJc w:val="left"/>
      <w:pPr>
        <w:ind w:left="8061" w:hanging="360"/>
      </w:pPr>
      <w:rPr>
        <w:rFonts w:hint="default"/>
        <w:lang w:val="el-GR" w:eastAsia="en-US" w:bidi="ar-SA"/>
      </w:rPr>
    </w:lvl>
  </w:abstractNum>
  <w:abstractNum w:abstractNumId="2" w15:restartNumberingAfterBreak="0">
    <w:nsid w:val="163352AC"/>
    <w:multiLevelType w:val="hybridMultilevel"/>
    <w:tmpl w:val="C558445C"/>
    <w:lvl w:ilvl="0" w:tplc="CC78D63E">
      <w:start w:val="1"/>
      <w:numFmt w:val="decimal"/>
      <w:lvlText w:val="(%1)"/>
      <w:lvlJc w:val="left"/>
      <w:pPr>
        <w:ind w:left="838" w:hanging="360"/>
        <w:jc w:val="left"/>
      </w:pPr>
      <w:rPr>
        <w:rFonts w:ascii="Arial" w:eastAsia="Arial" w:hAnsi="Arial" w:cs="Arial" w:hint="default"/>
        <w:spacing w:val="-11"/>
        <w:w w:val="99"/>
        <w:sz w:val="18"/>
        <w:szCs w:val="18"/>
        <w:lang w:val="el-GR" w:eastAsia="en-US" w:bidi="ar-SA"/>
      </w:rPr>
    </w:lvl>
    <w:lvl w:ilvl="1" w:tplc="902E9776">
      <w:numFmt w:val="bullet"/>
      <w:lvlText w:val="•"/>
      <w:lvlJc w:val="left"/>
      <w:pPr>
        <w:ind w:left="1742" w:hanging="360"/>
      </w:pPr>
      <w:rPr>
        <w:rFonts w:hint="default"/>
        <w:lang w:val="el-GR" w:eastAsia="en-US" w:bidi="ar-SA"/>
      </w:rPr>
    </w:lvl>
    <w:lvl w:ilvl="2" w:tplc="251AC7F6">
      <w:numFmt w:val="bullet"/>
      <w:lvlText w:val="•"/>
      <w:lvlJc w:val="left"/>
      <w:pPr>
        <w:ind w:left="2645" w:hanging="360"/>
      </w:pPr>
      <w:rPr>
        <w:rFonts w:hint="default"/>
        <w:lang w:val="el-GR" w:eastAsia="en-US" w:bidi="ar-SA"/>
      </w:rPr>
    </w:lvl>
    <w:lvl w:ilvl="3" w:tplc="C93EE6C8">
      <w:numFmt w:val="bullet"/>
      <w:lvlText w:val="•"/>
      <w:lvlJc w:val="left"/>
      <w:pPr>
        <w:ind w:left="3547" w:hanging="360"/>
      </w:pPr>
      <w:rPr>
        <w:rFonts w:hint="default"/>
        <w:lang w:val="el-GR" w:eastAsia="en-US" w:bidi="ar-SA"/>
      </w:rPr>
    </w:lvl>
    <w:lvl w:ilvl="4" w:tplc="130278C6">
      <w:numFmt w:val="bullet"/>
      <w:lvlText w:val="•"/>
      <w:lvlJc w:val="left"/>
      <w:pPr>
        <w:ind w:left="4450" w:hanging="360"/>
      </w:pPr>
      <w:rPr>
        <w:rFonts w:hint="default"/>
        <w:lang w:val="el-GR" w:eastAsia="en-US" w:bidi="ar-SA"/>
      </w:rPr>
    </w:lvl>
    <w:lvl w:ilvl="5" w:tplc="C0229162">
      <w:numFmt w:val="bullet"/>
      <w:lvlText w:val="•"/>
      <w:lvlJc w:val="left"/>
      <w:pPr>
        <w:ind w:left="5353" w:hanging="360"/>
      </w:pPr>
      <w:rPr>
        <w:rFonts w:hint="default"/>
        <w:lang w:val="el-GR" w:eastAsia="en-US" w:bidi="ar-SA"/>
      </w:rPr>
    </w:lvl>
    <w:lvl w:ilvl="6" w:tplc="00E81B3C">
      <w:numFmt w:val="bullet"/>
      <w:lvlText w:val="•"/>
      <w:lvlJc w:val="left"/>
      <w:pPr>
        <w:ind w:left="6255" w:hanging="360"/>
      </w:pPr>
      <w:rPr>
        <w:rFonts w:hint="default"/>
        <w:lang w:val="el-GR" w:eastAsia="en-US" w:bidi="ar-SA"/>
      </w:rPr>
    </w:lvl>
    <w:lvl w:ilvl="7" w:tplc="44CA480E">
      <w:numFmt w:val="bullet"/>
      <w:lvlText w:val="•"/>
      <w:lvlJc w:val="left"/>
      <w:pPr>
        <w:ind w:left="7158" w:hanging="360"/>
      </w:pPr>
      <w:rPr>
        <w:rFonts w:hint="default"/>
        <w:lang w:val="el-GR" w:eastAsia="en-US" w:bidi="ar-SA"/>
      </w:rPr>
    </w:lvl>
    <w:lvl w:ilvl="8" w:tplc="ABC65FEE">
      <w:numFmt w:val="bullet"/>
      <w:lvlText w:val="•"/>
      <w:lvlJc w:val="left"/>
      <w:pPr>
        <w:ind w:left="8061" w:hanging="360"/>
      </w:pPr>
      <w:rPr>
        <w:rFonts w:hint="default"/>
        <w:lang w:val="el-GR" w:eastAsia="en-US" w:bidi="ar-SA"/>
      </w:rPr>
    </w:lvl>
  </w:abstractNum>
  <w:abstractNum w:abstractNumId="3" w15:restartNumberingAfterBreak="0">
    <w:nsid w:val="187C026B"/>
    <w:multiLevelType w:val="hybridMultilevel"/>
    <w:tmpl w:val="6B4A4FDA"/>
    <w:lvl w:ilvl="0" w:tplc="08090011">
      <w:start w:val="1"/>
      <w:numFmt w:val="decimal"/>
      <w:lvlText w:val="%1)"/>
      <w:lvlJc w:val="left"/>
      <w:pPr>
        <w:ind w:left="401" w:hanging="284"/>
        <w:jc w:val="left"/>
      </w:pPr>
      <w:rPr>
        <w:rFonts w:hint="default"/>
        <w:w w:val="99"/>
        <w:sz w:val="18"/>
        <w:szCs w:val="18"/>
        <w:lang w:val="el-GR" w:eastAsia="en-US" w:bidi="ar-SA"/>
      </w:rPr>
    </w:lvl>
    <w:lvl w:ilvl="1" w:tplc="CDB2D42E">
      <w:start w:val="1"/>
      <w:numFmt w:val="decimal"/>
      <w:lvlText w:val="(%2)"/>
      <w:lvlJc w:val="left"/>
      <w:pPr>
        <w:ind w:left="838" w:hanging="360"/>
        <w:jc w:val="left"/>
      </w:pPr>
      <w:rPr>
        <w:rFonts w:ascii="Arial" w:eastAsia="Arial" w:hAnsi="Arial" w:cs="Arial" w:hint="default"/>
        <w:spacing w:val="-11"/>
        <w:w w:val="99"/>
        <w:sz w:val="18"/>
        <w:szCs w:val="18"/>
        <w:lang w:val="el-GR" w:eastAsia="en-US" w:bidi="ar-SA"/>
      </w:rPr>
    </w:lvl>
    <w:lvl w:ilvl="2" w:tplc="6F7C5092">
      <w:numFmt w:val="bullet"/>
      <w:lvlText w:val="•"/>
      <w:lvlJc w:val="left"/>
      <w:pPr>
        <w:ind w:left="1842" w:hanging="360"/>
      </w:pPr>
      <w:rPr>
        <w:rFonts w:hint="default"/>
        <w:lang w:val="el-GR" w:eastAsia="en-US" w:bidi="ar-SA"/>
      </w:rPr>
    </w:lvl>
    <w:lvl w:ilvl="3" w:tplc="553E7E8A">
      <w:numFmt w:val="bullet"/>
      <w:lvlText w:val="•"/>
      <w:lvlJc w:val="left"/>
      <w:pPr>
        <w:ind w:left="2845" w:hanging="360"/>
      </w:pPr>
      <w:rPr>
        <w:rFonts w:hint="default"/>
        <w:lang w:val="el-GR" w:eastAsia="en-US" w:bidi="ar-SA"/>
      </w:rPr>
    </w:lvl>
    <w:lvl w:ilvl="4" w:tplc="12E075EE">
      <w:numFmt w:val="bullet"/>
      <w:lvlText w:val="•"/>
      <w:lvlJc w:val="left"/>
      <w:pPr>
        <w:ind w:left="3848" w:hanging="360"/>
      </w:pPr>
      <w:rPr>
        <w:rFonts w:hint="default"/>
        <w:lang w:val="el-GR" w:eastAsia="en-US" w:bidi="ar-SA"/>
      </w:rPr>
    </w:lvl>
    <w:lvl w:ilvl="5" w:tplc="B2FE4982">
      <w:numFmt w:val="bullet"/>
      <w:lvlText w:val="•"/>
      <w:lvlJc w:val="left"/>
      <w:pPr>
        <w:ind w:left="4851" w:hanging="360"/>
      </w:pPr>
      <w:rPr>
        <w:rFonts w:hint="default"/>
        <w:lang w:val="el-GR" w:eastAsia="en-US" w:bidi="ar-SA"/>
      </w:rPr>
    </w:lvl>
    <w:lvl w:ilvl="6" w:tplc="612E75FC">
      <w:numFmt w:val="bullet"/>
      <w:lvlText w:val="•"/>
      <w:lvlJc w:val="left"/>
      <w:pPr>
        <w:ind w:left="5854" w:hanging="360"/>
      </w:pPr>
      <w:rPr>
        <w:rFonts w:hint="default"/>
        <w:lang w:val="el-GR" w:eastAsia="en-US" w:bidi="ar-SA"/>
      </w:rPr>
    </w:lvl>
    <w:lvl w:ilvl="7" w:tplc="A8A8C408">
      <w:numFmt w:val="bullet"/>
      <w:lvlText w:val="•"/>
      <w:lvlJc w:val="left"/>
      <w:pPr>
        <w:ind w:left="6857" w:hanging="360"/>
      </w:pPr>
      <w:rPr>
        <w:rFonts w:hint="default"/>
        <w:lang w:val="el-GR" w:eastAsia="en-US" w:bidi="ar-SA"/>
      </w:rPr>
    </w:lvl>
    <w:lvl w:ilvl="8" w:tplc="2176146A">
      <w:numFmt w:val="bullet"/>
      <w:lvlText w:val="•"/>
      <w:lvlJc w:val="left"/>
      <w:pPr>
        <w:ind w:left="7860" w:hanging="360"/>
      </w:pPr>
      <w:rPr>
        <w:rFonts w:hint="default"/>
        <w:lang w:val="el-GR" w:eastAsia="en-US" w:bidi="ar-SA"/>
      </w:rPr>
    </w:lvl>
  </w:abstractNum>
  <w:abstractNum w:abstractNumId="4" w15:restartNumberingAfterBreak="0">
    <w:nsid w:val="1A5569E0"/>
    <w:multiLevelType w:val="hybridMultilevel"/>
    <w:tmpl w:val="130AEB50"/>
    <w:lvl w:ilvl="0" w:tplc="1C704310">
      <w:start w:val="1"/>
      <w:numFmt w:val="decimal"/>
      <w:lvlText w:val="(%1)"/>
      <w:lvlJc w:val="left"/>
      <w:pPr>
        <w:ind w:left="928" w:hanging="360"/>
        <w:jc w:val="left"/>
      </w:pPr>
      <w:rPr>
        <w:rFonts w:ascii="Arial" w:eastAsia="Arial" w:hAnsi="Arial" w:cs="Arial" w:hint="default"/>
        <w:spacing w:val="-11"/>
        <w:w w:val="99"/>
        <w:sz w:val="18"/>
        <w:szCs w:val="18"/>
        <w:lang w:val="el-GR" w:eastAsia="en-US" w:bidi="ar-SA"/>
      </w:rPr>
    </w:lvl>
    <w:lvl w:ilvl="1" w:tplc="26C6C56A">
      <w:start w:val="1"/>
      <w:numFmt w:val="lowerRoman"/>
      <w:lvlText w:val="(%2)"/>
      <w:lvlJc w:val="left"/>
      <w:pPr>
        <w:ind w:left="2008" w:hanging="720"/>
        <w:jc w:val="left"/>
      </w:pPr>
      <w:rPr>
        <w:rFonts w:ascii="Arial" w:eastAsia="Arial" w:hAnsi="Arial" w:cs="Arial" w:hint="default"/>
        <w:spacing w:val="-2"/>
        <w:w w:val="99"/>
        <w:sz w:val="18"/>
        <w:szCs w:val="18"/>
        <w:lang w:val="el-GR" w:eastAsia="en-US" w:bidi="ar-SA"/>
      </w:rPr>
    </w:lvl>
    <w:lvl w:ilvl="2" w:tplc="FDFA28E2">
      <w:numFmt w:val="bullet"/>
      <w:lvlText w:val="•"/>
      <w:lvlJc w:val="left"/>
      <w:pPr>
        <w:ind w:left="2892" w:hanging="720"/>
      </w:pPr>
      <w:rPr>
        <w:rFonts w:hint="default"/>
        <w:lang w:val="el-GR" w:eastAsia="en-US" w:bidi="ar-SA"/>
      </w:rPr>
    </w:lvl>
    <w:lvl w:ilvl="3" w:tplc="F5102FEC">
      <w:numFmt w:val="bullet"/>
      <w:lvlText w:val="•"/>
      <w:lvlJc w:val="left"/>
      <w:pPr>
        <w:ind w:left="3775" w:hanging="720"/>
      </w:pPr>
      <w:rPr>
        <w:rFonts w:hint="default"/>
        <w:lang w:val="el-GR" w:eastAsia="en-US" w:bidi="ar-SA"/>
      </w:rPr>
    </w:lvl>
    <w:lvl w:ilvl="4" w:tplc="C08AF91A">
      <w:numFmt w:val="bullet"/>
      <w:lvlText w:val="•"/>
      <w:lvlJc w:val="left"/>
      <w:pPr>
        <w:ind w:left="4658" w:hanging="720"/>
      </w:pPr>
      <w:rPr>
        <w:rFonts w:hint="default"/>
        <w:lang w:val="el-GR" w:eastAsia="en-US" w:bidi="ar-SA"/>
      </w:rPr>
    </w:lvl>
    <w:lvl w:ilvl="5" w:tplc="EAFECC04">
      <w:numFmt w:val="bullet"/>
      <w:lvlText w:val="•"/>
      <w:lvlJc w:val="left"/>
      <w:pPr>
        <w:ind w:left="5541" w:hanging="720"/>
      </w:pPr>
      <w:rPr>
        <w:rFonts w:hint="default"/>
        <w:lang w:val="el-GR" w:eastAsia="en-US" w:bidi="ar-SA"/>
      </w:rPr>
    </w:lvl>
    <w:lvl w:ilvl="6" w:tplc="62C48850">
      <w:numFmt w:val="bullet"/>
      <w:lvlText w:val="•"/>
      <w:lvlJc w:val="left"/>
      <w:pPr>
        <w:ind w:left="6424" w:hanging="720"/>
      </w:pPr>
      <w:rPr>
        <w:rFonts w:hint="default"/>
        <w:lang w:val="el-GR" w:eastAsia="en-US" w:bidi="ar-SA"/>
      </w:rPr>
    </w:lvl>
    <w:lvl w:ilvl="7" w:tplc="066A5E6E">
      <w:numFmt w:val="bullet"/>
      <w:lvlText w:val="•"/>
      <w:lvlJc w:val="left"/>
      <w:pPr>
        <w:ind w:left="7307" w:hanging="720"/>
      </w:pPr>
      <w:rPr>
        <w:rFonts w:hint="default"/>
        <w:lang w:val="el-GR" w:eastAsia="en-US" w:bidi="ar-SA"/>
      </w:rPr>
    </w:lvl>
    <w:lvl w:ilvl="8" w:tplc="2D789E66">
      <w:numFmt w:val="bullet"/>
      <w:lvlText w:val="•"/>
      <w:lvlJc w:val="left"/>
      <w:pPr>
        <w:ind w:left="8190" w:hanging="720"/>
      </w:pPr>
      <w:rPr>
        <w:rFonts w:hint="default"/>
        <w:lang w:val="el-GR" w:eastAsia="en-US" w:bidi="ar-SA"/>
      </w:rPr>
    </w:lvl>
  </w:abstractNum>
  <w:abstractNum w:abstractNumId="5" w15:restartNumberingAfterBreak="0">
    <w:nsid w:val="1EFF4909"/>
    <w:multiLevelType w:val="hybridMultilevel"/>
    <w:tmpl w:val="4560FEDA"/>
    <w:lvl w:ilvl="0" w:tplc="9D4AA258">
      <w:start w:val="1"/>
      <w:numFmt w:val="decimal"/>
      <w:lvlText w:val="(%1)"/>
      <w:lvlJc w:val="left"/>
      <w:pPr>
        <w:ind w:left="120" w:hanging="274"/>
        <w:jc w:val="left"/>
      </w:pPr>
      <w:rPr>
        <w:rFonts w:ascii="Arial" w:eastAsia="Arial" w:hAnsi="Arial" w:cs="Arial" w:hint="default"/>
        <w:w w:val="100"/>
        <w:sz w:val="18"/>
        <w:szCs w:val="18"/>
        <w:lang w:val="el-GR" w:eastAsia="en-US" w:bidi="ar-SA"/>
      </w:rPr>
    </w:lvl>
    <w:lvl w:ilvl="1" w:tplc="919A3C20">
      <w:numFmt w:val="bullet"/>
      <w:lvlText w:val="•"/>
      <w:lvlJc w:val="left"/>
      <w:pPr>
        <w:ind w:left="962" w:hanging="274"/>
      </w:pPr>
      <w:rPr>
        <w:rFonts w:hint="default"/>
        <w:lang w:val="el-GR" w:eastAsia="en-US" w:bidi="ar-SA"/>
      </w:rPr>
    </w:lvl>
    <w:lvl w:ilvl="2" w:tplc="2988CCD4">
      <w:numFmt w:val="bullet"/>
      <w:lvlText w:val="•"/>
      <w:lvlJc w:val="left"/>
      <w:pPr>
        <w:ind w:left="1805" w:hanging="274"/>
      </w:pPr>
      <w:rPr>
        <w:rFonts w:hint="default"/>
        <w:lang w:val="el-GR" w:eastAsia="en-US" w:bidi="ar-SA"/>
      </w:rPr>
    </w:lvl>
    <w:lvl w:ilvl="3" w:tplc="649ABDA4">
      <w:numFmt w:val="bullet"/>
      <w:lvlText w:val="•"/>
      <w:lvlJc w:val="left"/>
      <w:pPr>
        <w:ind w:left="2647" w:hanging="274"/>
      </w:pPr>
      <w:rPr>
        <w:rFonts w:hint="default"/>
        <w:lang w:val="el-GR" w:eastAsia="en-US" w:bidi="ar-SA"/>
      </w:rPr>
    </w:lvl>
    <w:lvl w:ilvl="4" w:tplc="EDD8071C">
      <w:numFmt w:val="bullet"/>
      <w:lvlText w:val="•"/>
      <w:lvlJc w:val="left"/>
      <w:pPr>
        <w:ind w:left="3490" w:hanging="274"/>
      </w:pPr>
      <w:rPr>
        <w:rFonts w:hint="default"/>
        <w:lang w:val="el-GR" w:eastAsia="en-US" w:bidi="ar-SA"/>
      </w:rPr>
    </w:lvl>
    <w:lvl w:ilvl="5" w:tplc="FF588C30">
      <w:numFmt w:val="bullet"/>
      <w:lvlText w:val="•"/>
      <w:lvlJc w:val="left"/>
      <w:pPr>
        <w:ind w:left="4333" w:hanging="274"/>
      </w:pPr>
      <w:rPr>
        <w:rFonts w:hint="default"/>
        <w:lang w:val="el-GR" w:eastAsia="en-US" w:bidi="ar-SA"/>
      </w:rPr>
    </w:lvl>
    <w:lvl w:ilvl="6" w:tplc="B6A66F72">
      <w:numFmt w:val="bullet"/>
      <w:lvlText w:val="•"/>
      <w:lvlJc w:val="left"/>
      <w:pPr>
        <w:ind w:left="5175" w:hanging="274"/>
      </w:pPr>
      <w:rPr>
        <w:rFonts w:hint="default"/>
        <w:lang w:val="el-GR" w:eastAsia="en-US" w:bidi="ar-SA"/>
      </w:rPr>
    </w:lvl>
    <w:lvl w:ilvl="7" w:tplc="C28CFDDC">
      <w:numFmt w:val="bullet"/>
      <w:lvlText w:val="•"/>
      <w:lvlJc w:val="left"/>
      <w:pPr>
        <w:ind w:left="6018" w:hanging="274"/>
      </w:pPr>
      <w:rPr>
        <w:rFonts w:hint="default"/>
        <w:lang w:val="el-GR" w:eastAsia="en-US" w:bidi="ar-SA"/>
      </w:rPr>
    </w:lvl>
    <w:lvl w:ilvl="8" w:tplc="73A8930E">
      <w:numFmt w:val="bullet"/>
      <w:lvlText w:val="•"/>
      <w:lvlJc w:val="left"/>
      <w:pPr>
        <w:ind w:left="6861" w:hanging="274"/>
      </w:pPr>
      <w:rPr>
        <w:rFonts w:hint="default"/>
        <w:lang w:val="el-GR" w:eastAsia="en-US" w:bidi="ar-SA"/>
      </w:rPr>
    </w:lvl>
  </w:abstractNum>
  <w:abstractNum w:abstractNumId="6"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1B79FC"/>
    <w:multiLevelType w:val="hybridMultilevel"/>
    <w:tmpl w:val="135E47D2"/>
    <w:lvl w:ilvl="0" w:tplc="B4662F16">
      <w:start w:val="1"/>
      <w:numFmt w:val="decimal"/>
      <w:lvlText w:val="(%1)"/>
      <w:lvlJc w:val="left"/>
      <w:pPr>
        <w:ind w:left="838" w:hanging="360"/>
        <w:jc w:val="left"/>
      </w:pPr>
      <w:rPr>
        <w:rFonts w:ascii="Arial" w:eastAsia="Arial" w:hAnsi="Arial" w:cs="Arial" w:hint="default"/>
        <w:spacing w:val="-11"/>
        <w:w w:val="99"/>
        <w:sz w:val="18"/>
        <w:szCs w:val="18"/>
        <w:lang w:val="el-GR" w:eastAsia="en-US" w:bidi="ar-SA"/>
      </w:rPr>
    </w:lvl>
    <w:lvl w:ilvl="1" w:tplc="AEF44FCC">
      <w:numFmt w:val="bullet"/>
      <w:lvlText w:val="•"/>
      <w:lvlJc w:val="left"/>
      <w:pPr>
        <w:ind w:left="1742" w:hanging="360"/>
      </w:pPr>
      <w:rPr>
        <w:rFonts w:hint="default"/>
        <w:lang w:val="el-GR" w:eastAsia="en-US" w:bidi="ar-SA"/>
      </w:rPr>
    </w:lvl>
    <w:lvl w:ilvl="2" w:tplc="94249864">
      <w:numFmt w:val="bullet"/>
      <w:lvlText w:val="•"/>
      <w:lvlJc w:val="left"/>
      <w:pPr>
        <w:ind w:left="2645" w:hanging="360"/>
      </w:pPr>
      <w:rPr>
        <w:rFonts w:hint="default"/>
        <w:lang w:val="el-GR" w:eastAsia="en-US" w:bidi="ar-SA"/>
      </w:rPr>
    </w:lvl>
    <w:lvl w:ilvl="3" w:tplc="BAF6E5B6">
      <w:numFmt w:val="bullet"/>
      <w:lvlText w:val="•"/>
      <w:lvlJc w:val="left"/>
      <w:pPr>
        <w:ind w:left="3547" w:hanging="360"/>
      </w:pPr>
      <w:rPr>
        <w:rFonts w:hint="default"/>
        <w:lang w:val="el-GR" w:eastAsia="en-US" w:bidi="ar-SA"/>
      </w:rPr>
    </w:lvl>
    <w:lvl w:ilvl="4" w:tplc="3228AC54">
      <w:numFmt w:val="bullet"/>
      <w:lvlText w:val="•"/>
      <w:lvlJc w:val="left"/>
      <w:pPr>
        <w:ind w:left="4450" w:hanging="360"/>
      </w:pPr>
      <w:rPr>
        <w:rFonts w:hint="default"/>
        <w:lang w:val="el-GR" w:eastAsia="en-US" w:bidi="ar-SA"/>
      </w:rPr>
    </w:lvl>
    <w:lvl w:ilvl="5" w:tplc="A4F4CEC0">
      <w:numFmt w:val="bullet"/>
      <w:lvlText w:val="•"/>
      <w:lvlJc w:val="left"/>
      <w:pPr>
        <w:ind w:left="5353" w:hanging="360"/>
      </w:pPr>
      <w:rPr>
        <w:rFonts w:hint="default"/>
        <w:lang w:val="el-GR" w:eastAsia="en-US" w:bidi="ar-SA"/>
      </w:rPr>
    </w:lvl>
    <w:lvl w:ilvl="6" w:tplc="25707D72">
      <w:numFmt w:val="bullet"/>
      <w:lvlText w:val="•"/>
      <w:lvlJc w:val="left"/>
      <w:pPr>
        <w:ind w:left="6255" w:hanging="360"/>
      </w:pPr>
      <w:rPr>
        <w:rFonts w:hint="default"/>
        <w:lang w:val="el-GR" w:eastAsia="en-US" w:bidi="ar-SA"/>
      </w:rPr>
    </w:lvl>
    <w:lvl w:ilvl="7" w:tplc="14EC1D36">
      <w:numFmt w:val="bullet"/>
      <w:lvlText w:val="•"/>
      <w:lvlJc w:val="left"/>
      <w:pPr>
        <w:ind w:left="7158" w:hanging="360"/>
      </w:pPr>
      <w:rPr>
        <w:rFonts w:hint="default"/>
        <w:lang w:val="el-GR" w:eastAsia="en-US" w:bidi="ar-SA"/>
      </w:rPr>
    </w:lvl>
    <w:lvl w:ilvl="8" w:tplc="F5043792">
      <w:numFmt w:val="bullet"/>
      <w:lvlText w:val="•"/>
      <w:lvlJc w:val="left"/>
      <w:pPr>
        <w:ind w:left="8061" w:hanging="360"/>
      </w:pPr>
      <w:rPr>
        <w:rFonts w:hint="default"/>
        <w:lang w:val="el-GR" w:eastAsia="en-US" w:bidi="ar-SA"/>
      </w:rPr>
    </w:lvl>
  </w:abstractNum>
  <w:abstractNum w:abstractNumId="8" w15:restartNumberingAfterBreak="0">
    <w:nsid w:val="45017C57"/>
    <w:multiLevelType w:val="hybridMultilevel"/>
    <w:tmpl w:val="135E47D2"/>
    <w:lvl w:ilvl="0" w:tplc="B4662F16">
      <w:start w:val="1"/>
      <w:numFmt w:val="decimal"/>
      <w:lvlText w:val="(%1)"/>
      <w:lvlJc w:val="left"/>
      <w:pPr>
        <w:ind w:left="838" w:hanging="360"/>
      </w:pPr>
      <w:rPr>
        <w:rFonts w:ascii="Arial" w:eastAsia="Arial" w:hAnsi="Arial" w:cs="Arial" w:hint="default"/>
        <w:spacing w:val="-11"/>
        <w:w w:val="99"/>
        <w:sz w:val="18"/>
        <w:szCs w:val="18"/>
        <w:lang w:val="el-GR" w:eastAsia="en-US" w:bidi="ar-SA"/>
      </w:rPr>
    </w:lvl>
    <w:lvl w:ilvl="1" w:tplc="AEF44FCC">
      <w:numFmt w:val="bullet"/>
      <w:lvlText w:val="•"/>
      <w:lvlJc w:val="left"/>
      <w:pPr>
        <w:ind w:left="1742" w:hanging="360"/>
      </w:pPr>
      <w:rPr>
        <w:rFonts w:hint="default"/>
        <w:lang w:val="el-GR" w:eastAsia="en-US" w:bidi="ar-SA"/>
      </w:rPr>
    </w:lvl>
    <w:lvl w:ilvl="2" w:tplc="94249864">
      <w:numFmt w:val="bullet"/>
      <w:lvlText w:val="•"/>
      <w:lvlJc w:val="left"/>
      <w:pPr>
        <w:ind w:left="2645" w:hanging="360"/>
      </w:pPr>
      <w:rPr>
        <w:rFonts w:hint="default"/>
        <w:lang w:val="el-GR" w:eastAsia="en-US" w:bidi="ar-SA"/>
      </w:rPr>
    </w:lvl>
    <w:lvl w:ilvl="3" w:tplc="BAF6E5B6">
      <w:numFmt w:val="bullet"/>
      <w:lvlText w:val="•"/>
      <w:lvlJc w:val="left"/>
      <w:pPr>
        <w:ind w:left="3547" w:hanging="360"/>
      </w:pPr>
      <w:rPr>
        <w:rFonts w:hint="default"/>
        <w:lang w:val="el-GR" w:eastAsia="en-US" w:bidi="ar-SA"/>
      </w:rPr>
    </w:lvl>
    <w:lvl w:ilvl="4" w:tplc="3228AC54">
      <w:numFmt w:val="bullet"/>
      <w:lvlText w:val="•"/>
      <w:lvlJc w:val="left"/>
      <w:pPr>
        <w:ind w:left="4450" w:hanging="360"/>
      </w:pPr>
      <w:rPr>
        <w:rFonts w:hint="default"/>
        <w:lang w:val="el-GR" w:eastAsia="en-US" w:bidi="ar-SA"/>
      </w:rPr>
    </w:lvl>
    <w:lvl w:ilvl="5" w:tplc="A4F4CEC0">
      <w:numFmt w:val="bullet"/>
      <w:lvlText w:val="•"/>
      <w:lvlJc w:val="left"/>
      <w:pPr>
        <w:ind w:left="5353" w:hanging="360"/>
      </w:pPr>
      <w:rPr>
        <w:rFonts w:hint="default"/>
        <w:lang w:val="el-GR" w:eastAsia="en-US" w:bidi="ar-SA"/>
      </w:rPr>
    </w:lvl>
    <w:lvl w:ilvl="6" w:tplc="25707D72">
      <w:numFmt w:val="bullet"/>
      <w:lvlText w:val="•"/>
      <w:lvlJc w:val="left"/>
      <w:pPr>
        <w:ind w:left="6255" w:hanging="360"/>
      </w:pPr>
      <w:rPr>
        <w:rFonts w:hint="default"/>
        <w:lang w:val="el-GR" w:eastAsia="en-US" w:bidi="ar-SA"/>
      </w:rPr>
    </w:lvl>
    <w:lvl w:ilvl="7" w:tplc="14EC1D36">
      <w:numFmt w:val="bullet"/>
      <w:lvlText w:val="•"/>
      <w:lvlJc w:val="left"/>
      <w:pPr>
        <w:ind w:left="7158" w:hanging="360"/>
      </w:pPr>
      <w:rPr>
        <w:rFonts w:hint="default"/>
        <w:lang w:val="el-GR" w:eastAsia="en-US" w:bidi="ar-SA"/>
      </w:rPr>
    </w:lvl>
    <w:lvl w:ilvl="8" w:tplc="F5043792">
      <w:numFmt w:val="bullet"/>
      <w:lvlText w:val="•"/>
      <w:lvlJc w:val="left"/>
      <w:pPr>
        <w:ind w:left="8061" w:hanging="360"/>
      </w:pPr>
      <w:rPr>
        <w:rFonts w:hint="default"/>
        <w:lang w:val="el-GR" w:eastAsia="en-US" w:bidi="ar-SA"/>
      </w:rPr>
    </w:lvl>
  </w:abstractNum>
  <w:abstractNum w:abstractNumId="9" w15:restartNumberingAfterBreak="0">
    <w:nsid w:val="45593014"/>
    <w:multiLevelType w:val="hybridMultilevel"/>
    <w:tmpl w:val="5F5CBB2E"/>
    <w:lvl w:ilvl="0" w:tplc="6EEE09F8">
      <w:start w:val="1"/>
      <w:numFmt w:val="decimal"/>
      <w:lvlText w:val="(%1)"/>
      <w:lvlJc w:val="left"/>
      <w:pPr>
        <w:ind w:left="838" w:hanging="360"/>
        <w:jc w:val="left"/>
      </w:pPr>
      <w:rPr>
        <w:rFonts w:ascii="Arial" w:eastAsia="Arial" w:hAnsi="Arial" w:cs="Arial" w:hint="default"/>
        <w:spacing w:val="-23"/>
        <w:w w:val="99"/>
        <w:sz w:val="18"/>
        <w:szCs w:val="18"/>
        <w:lang w:val="el-GR" w:eastAsia="en-US" w:bidi="ar-SA"/>
      </w:rPr>
    </w:lvl>
    <w:lvl w:ilvl="1" w:tplc="E092D556">
      <w:numFmt w:val="bullet"/>
      <w:lvlText w:val="•"/>
      <w:lvlJc w:val="left"/>
      <w:pPr>
        <w:ind w:left="1742" w:hanging="360"/>
      </w:pPr>
      <w:rPr>
        <w:rFonts w:hint="default"/>
        <w:lang w:val="el-GR" w:eastAsia="en-US" w:bidi="ar-SA"/>
      </w:rPr>
    </w:lvl>
    <w:lvl w:ilvl="2" w:tplc="F196A58E">
      <w:numFmt w:val="bullet"/>
      <w:lvlText w:val="•"/>
      <w:lvlJc w:val="left"/>
      <w:pPr>
        <w:ind w:left="2645" w:hanging="360"/>
      </w:pPr>
      <w:rPr>
        <w:rFonts w:hint="default"/>
        <w:lang w:val="el-GR" w:eastAsia="en-US" w:bidi="ar-SA"/>
      </w:rPr>
    </w:lvl>
    <w:lvl w:ilvl="3" w:tplc="A1224114">
      <w:numFmt w:val="bullet"/>
      <w:lvlText w:val="•"/>
      <w:lvlJc w:val="left"/>
      <w:pPr>
        <w:ind w:left="3547" w:hanging="360"/>
      </w:pPr>
      <w:rPr>
        <w:rFonts w:hint="default"/>
        <w:lang w:val="el-GR" w:eastAsia="en-US" w:bidi="ar-SA"/>
      </w:rPr>
    </w:lvl>
    <w:lvl w:ilvl="4" w:tplc="2F94A17A">
      <w:numFmt w:val="bullet"/>
      <w:lvlText w:val="•"/>
      <w:lvlJc w:val="left"/>
      <w:pPr>
        <w:ind w:left="4450" w:hanging="360"/>
      </w:pPr>
      <w:rPr>
        <w:rFonts w:hint="default"/>
        <w:lang w:val="el-GR" w:eastAsia="en-US" w:bidi="ar-SA"/>
      </w:rPr>
    </w:lvl>
    <w:lvl w:ilvl="5" w:tplc="72A6B832">
      <w:numFmt w:val="bullet"/>
      <w:lvlText w:val="•"/>
      <w:lvlJc w:val="left"/>
      <w:pPr>
        <w:ind w:left="5353" w:hanging="360"/>
      </w:pPr>
      <w:rPr>
        <w:rFonts w:hint="default"/>
        <w:lang w:val="el-GR" w:eastAsia="en-US" w:bidi="ar-SA"/>
      </w:rPr>
    </w:lvl>
    <w:lvl w:ilvl="6" w:tplc="FAFA11D0">
      <w:numFmt w:val="bullet"/>
      <w:lvlText w:val="•"/>
      <w:lvlJc w:val="left"/>
      <w:pPr>
        <w:ind w:left="6255" w:hanging="360"/>
      </w:pPr>
      <w:rPr>
        <w:rFonts w:hint="default"/>
        <w:lang w:val="el-GR" w:eastAsia="en-US" w:bidi="ar-SA"/>
      </w:rPr>
    </w:lvl>
    <w:lvl w:ilvl="7" w:tplc="B364AC52">
      <w:numFmt w:val="bullet"/>
      <w:lvlText w:val="•"/>
      <w:lvlJc w:val="left"/>
      <w:pPr>
        <w:ind w:left="7158" w:hanging="360"/>
      </w:pPr>
      <w:rPr>
        <w:rFonts w:hint="default"/>
        <w:lang w:val="el-GR" w:eastAsia="en-US" w:bidi="ar-SA"/>
      </w:rPr>
    </w:lvl>
    <w:lvl w:ilvl="8" w:tplc="5224A35A">
      <w:numFmt w:val="bullet"/>
      <w:lvlText w:val="•"/>
      <w:lvlJc w:val="left"/>
      <w:pPr>
        <w:ind w:left="8061" w:hanging="360"/>
      </w:pPr>
      <w:rPr>
        <w:rFonts w:hint="default"/>
        <w:lang w:val="el-GR" w:eastAsia="en-US" w:bidi="ar-SA"/>
      </w:rPr>
    </w:lvl>
  </w:abstractNum>
  <w:abstractNum w:abstractNumId="10" w15:restartNumberingAfterBreak="0">
    <w:nsid w:val="4B554D19"/>
    <w:multiLevelType w:val="hybridMultilevel"/>
    <w:tmpl w:val="F65498AE"/>
    <w:lvl w:ilvl="0" w:tplc="B9EC3834">
      <w:start w:val="6"/>
      <w:numFmt w:val="decimal"/>
      <w:lvlText w:val="%1)"/>
      <w:lvlJc w:val="left"/>
      <w:pPr>
        <w:ind w:left="686" w:hanging="284"/>
      </w:pPr>
      <w:rPr>
        <w:rFonts w:hint="default"/>
        <w:w w:val="99"/>
        <w:sz w:val="18"/>
        <w:szCs w:val="18"/>
      </w:rPr>
    </w:lvl>
    <w:lvl w:ilvl="1" w:tplc="04080019" w:tentative="1">
      <w:start w:val="1"/>
      <w:numFmt w:val="lowerLetter"/>
      <w:lvlText w:val="%2."/>
      <w:lvlJc w:val="left"/>
      <w:pPr>
        <w:ind w:left="1725" w:hanging="360"/>
      </w:pPr>
    </w:lvl>
    <w:lvl w:ilvl="2" w:tplc="0408001B" w:tentative="1">
      <w:start w:val="1"/>
      <w:numFmt w:val="lowerRoman"/>
      <w:lvlText w:val="%3."/>
      <w:lvlJc w:val="right"/>
      <w:pPr>
        <w:ind w:left="2445" w:hanging="180"/>
      </w:pPr>
    </w:lvl>
    <w:lvl w:ilvl="3" w:tplc="0408000F" w:tentative="1">
      <w:start w:val="1"/>
      <w:numFmt w:val="decimal"/>
      <w:lvlText w:val="%4."/>
      <w:lvlJc w:val="left"/>
      <w:pPr>
        <w:ind w:left="3165" w:hanging="360"/>
      </w:pPr>
    </w:lvl>
    <w:lvl w:ilvl="4" w:tplc="04080019" w:tentative="1">
      <w:start w:val="1"/>
      <w:numFmt w:val="lowerLetter"/>
      <w:lvlText w:val="%5."/>
      <w:lvlJc w:val="left"/>
      <w:pPr>
        <w:ind w:left="3885" w:hanging="360"/>
      </w:pPr>
    </w:lvl>
    <w:lvl w:ilvl="5" w:tplc="0408001B" w:tentative="1">
      <w:start w:val="1"/>
      <w:numFmt w:val="lowerRoman"/>
      <w:lvlText w:val="%6."/>
      <w:lvlJc w:val="right"/>
      <w:pPr>
        <w:ind w:left="4605" w:hanging="180"/>
      </w:pPr>
    </w:lvl>
    <w:lvl w:ilvl="6" w:tplc="0408000F" w:tentative="1">
      <w:start w:val="1"/>
      <w:numFmt w:val="decimal"/>
      <w:lvlText w:val="%7."/>
      <w:lvlJc w:val="left"/>
      <w:pPr>
        <w:ind w:left="5325" w:hanging="360"/>
      </w:pPr>
    </w:lvl>
    <w:lvl w:ilvl="7" w:tplc="04080019" w:tentative="1">
      <w:start w:val="1"/>
      <w:numFmt w:val="lowerLetter"/>
      <w:lvlText w:val="%8."/>
      <w:lvlJc w:val="left"/>
      <w:pPr>
        <w:ind w:left="6045" w:hanging="360"/>
      </w:pPr>
    </w:lvl>
    <w:lvl w:ilvl="8" w:tplc="0408001B" w:tentative="1">
      <w:start w:val="1"/>
      <w:numFmt w:val="lowerRoman"/>
      <w:lvlText w:val="%9."/>
      <w:lvlJc w:val="right"/>
      <w:pPr>
        <w:ind w:left="6765" w:hanging="180"/>
      </w:pPr>
    </w:lvl>
  </w:abstractNum>
  <w:abstractNum w:abstractNumId="11" w15:restartNumberingAfterBreak="0">
    <w:nsid w:val="61623290"/>
    <w:multiLevelType w:val="hybridMultilevel"/>
    <w:tmpl w:val="F244BA46"/>
    <w:lvl w:ilvl="0" w:tplc="BFEAF0EE">
      <w:start w:val="1"/>
      <w:numFmt w:val="decimal"/>
      <w:lvlText w:val="(%1)"/>
      <w:lvlJc w:val="left"/>
      <w:pPr>
        <w:ind w:left="838" w:hanging="360"/>
        <w:jc w:val="left"/>
      </w:pPr>
      <w:rPr>
        <w:rFonts w:ascii="Arial" w:eastAsia="Arial" w:hAnsi="Arial" w:cs="Arial" w:hint="default"/>
        <w:spacing w:val="-11"/>
        <w:w w:val="99"/>
        <w:sz w:val="18"/>
        <w:szCs w:val="18"/>
        <w:lang w:val="el-GR" w:eastAsia="en-US" w:bidi="ar-SA"/>
      </w:rPr>
    </w:lvl>
    <w:lvl w:ilvl="1" w:tplc="9AE02AEE">
      <w:numFmt w:val="bullet"/>
      <w:lvlText w:val="•"/>
      <w:lvlJc w:val="left"/>
      <w:pPr>
        <w:ind w:left="1742" w:hanging="360"/>
      </w:pPr>
      <w:rPr>
        <w:rFonts w:hint="default"/>
        <w:lang w:val="el-GR" w:eastAsia="en-US" w:bidi="ar-SA"/>
      </w:rPr>
    </w:lvl>
    <w:lvl w:ilvl="2" w:tplc="38CC69C0">
      <w:numFmt w:val="bullet"/>
      <w:lvlText w:val="•"/>
      <w:lvlJc w:val="left"/>
      <w:pPr>
        <w:ind w:left="2645" w:hanging="360"/>
      </w:pPr>
      <w:rPr>
        <w:rFonts w:hint="default"/>
        <w:lang w:val="el-GR" w:eastAsia="en-US" w:bidi="ar-SA"/>
      </w:rPr>
    </w:lvl>
    <w:lvl w:ilvl="3" w:tplc="7922A9B6">
      <w:numFmt w:val="bullet"/>
      <w:lvlText w:val="•"/>
      <w:lvlJc w:val="left"/>
      <w:pPr>
        <w:ind w:left="3547" w:hanging="360"/>
      </w:pPr>
      <w:rPr>
        <w:rFonts w:hint="default"/>
        <w:lang w:val="el-GR" w:eastAsia="en-US" w:bidi="ar-SA"/>
      </w:rPr>
    </w:lvl>
    <w:lvl w:ilvl="4" w:tplc="16306EA2">
      <w:numFmt w:val="bullet"/>
      <w:lvlText w:val="•"/>
      <w:lvlJc w:val="left"/>
      <w:pPr>
        <w:ind w:left="4450" w:hanging="360"/>
      </w:pPr>
      <w:rPr>
        <w:rFonts w:hint="default"/>
        <w:lang w:val="el-GR" w:eastAsia="en-US" w:bidi="ar-SA"/>
      </w:rPr>
    </w:lvl>
    <w:lvl w:ilvl="5" w:tplc="C25A67BA">
      <w:numFmt w:val="bullet"/>
      <w:lvlText w:val="•"/>
      <w:lvlJc w:val="left"/>
      <w:pPr>
        <w:ind w:left="5353" w:hanging="360"/>
      </w:pPr>
      <w:rPr>
        <w:rFonts w:hint="default"/>
        <w:lang w:val="el-GR" w:eastAsia="en-US" w:bidi="ar-SA"/>
      </w:rPr>
    </w:lvl>
    <w:lvl w:ilvl="6" w:tplc="B05E9130">
      <w:numFmt w:val="bullet"/>
      <w:lvlText w:val="•"/>
      <w:lvlJc w:val="left"/>
      <w:pPr>
        <w:ind w:left="6255" w:hanging="360"/>
      </w:pPr>
      <w:rPr>
        <w:rFonts w:hint="default"/>
        <w:lang w:val="el-GR" w:eastAsia="en-US" w:bidi="ar-SA"/>
      </w:rPr>
    </w:lvl>
    <w:lvl w:ilvl="7" w:tplc="57B8907A">
      <w:numFmt w:val="bullet"/>
      <w:lvlText w:val="•"/>
      <w:lvlJc w:val="left"/>
      <w:pPr>
        <w:ind w:left="7158" w:hanging="360"/>
      </w:pPr>
      <w:rPr>
        <w:rFonts w:hint="default"/>
        <w:lang w:val="el-GR" w:eastAsia="en-US" w:bidi="ar-SA"/>
      </w:rPr>
    </w:lvl>
    <w:lvl w:ilvl="8" w:tplc="13A6078E">
      <w:numFmt w:val="bullet"/>
      <w:lvlText w:val="•"/>
      <w:lvlJc w:val="left"/>
      <w:pPr>
        <w:ind w:left="8061" w:hanging="360"/>
      </w:pPr>
      <w:rPr>
        <w:rFonts w:hint="default"/>
        <w:lang w:val="el-GR" w:eastAsia="en-US" w:bidi="ar-SA"/>
      </w:rPr>
    </w:lvl>
  </w:abstractNum>
  <w:abstractNum w:abstractNumId="12" w15:restartNumberingAfterBreak="0">
    <w:nsid w:val="62AC232E"/>
    <w:multiLevelType w:val="hybridMultilevel"/>
    <w:tmpl w:val="A8CC1C60"/>
    <w:lvl w:ilvl="0" w:tplc="DB364E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157AA7"/>
    <w:multiLevelType w:val="hybridMultilevel"/>
    <w:tmpl w:val="4F76D24A"/>
    <w:lvl w:ilvl="0" w:tplc="F702BC7A">
      <w:start w:val="5"/>
      <w:numFmt w:val="decimal"/>
      <w:lvlText w:val="%1)"/>
      <w:lvlJc w:val="left"/>
      <w:pPr>
        <w:ind w:left="477" w:hanging="360"/>
      </w:pPr>
      <w:rPr>
        <w:rFonts w:hint="default"/>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num w:numId="1">
    <w:abstractNumId w:val="9"/>
  </w:num>
  <w:num w:numId="2">
    <w:abstractNumId w:val="4"/>
  </w:num>
  <w:num w:numId="3">
    <w:abstractNumId w:val="2"/>
  </w:num>
  <w:num w:numId="4">
    <w:abstractNumId w:val="11"/>
  </w:num>
  <w:num w:numId="5">
    <w:abstractNumId w:val="1"/>
  </w:num>
  <w:num w:numId="6">
    <w:abstractNumId w:val="5"/>
  </w:num>
  <w:num w:numId="7">
    <w:abstractNumId w:val="0"/>
  </w:num>
  <w:num w:numId="8">
    <w:abstractNumId w:val="12"/>
  </w:num>
  <w:num w:numId="9">
    <w:abstractNumId w:val="3"/>
  </w:num>
  <w:num w:numId="10">
    <w:abstractNumId w:val="7"/>
  </w:num>
  <w:num w:numId="11">
    <w:abstractNumId w:val="13"/>
  </w:num>
  <w:num w:numId="12">
    <w:abstractNumId w:val="8"/>
  </w:num>
  <w:num w:numId="13">
    <w:abstractNumId w:val="1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788"/>
    <w:rsid w:val="000F531D"/>
    <w:rsid w:val="00142C76"/>
    <w:rsid w:val="00156848"/>
    <w:rsid w:val="00164CE0"/>
    <w:rsid w:val="00191F17"/>
    <w:rsid w:val="00236BBA"/>
    <w:rsid w:val="002763DB"/>
    <w:rsid w:val="00293998"/>
    <w:rsid w:val="002C0584"/>
    <w:rsid w:val="002C443F"/>
    <w:rsid w:val="002F6875"/>
    <w:rsid w:val="00361E52"/>
    <w:rsid w:val="00380E55"/>
    <w:rsid w:val="00386711"/>
    <w:rsid w:val="003B2852"/>
    <w:rsid w:val="003F3F34"/>
    <w:rsid w:val="00407B58"/>
    <w:rsid w:val="0044491E"/>
    <w:rsid w:val="00451D56"/>
    <w:rsid w:val="0045615F"/>
    <w:rsid w:val="004B2317"/>
    <w:rsid w:val="004B77A0"/>
    <w:rsid w:val="004E53BE"/>
    <w:rsid w:val="00542500"/>
    <w:rsid w:val="00572545"/>
    <w:rsid w:val="00575E06"/>
    <w:rsid w:val="005C5FD7"/>
    <w:rsid w:val="005E0601"/>
    <w:rsid w:val="0060083C"/>
    <w:rsid w:val="00650877"/>
    <w:rsid w:val="006601F9"/>
    <w:rsid w:val="00674C8F"/>
    <w:rsid w:val="00682ED8"/>
    <w:rsid w:val="006900E7"/>
    <w:rsid w:val="006B7A7A"/>
    <w:rsid w:val="006D7231"/>
    <w:rsid w:val="006E5F82"/>
    <w:rsid w:val="006F6A17"/>
    <w:rsid w:val="007B4941"/>
    <w:rsid w:val="007D4F89"/>
    <w:rsid w:val="007F27F3"/>
    <w:rsid w:val="00807E5C"/>
    <w:rsid w:val="008B0517"/>
    <w:rsid w:val="00941FBE"/>
    <w:rsid w:val="00990466"/>
    <w:rsid w:val="00A13C35"/>
    <w:rsid w:val="00A42580"/>
    <w:rsid w:val="00AD6BFD"/>
    <w:rsid w:val="00AE3A97"/>
    <w:rsid w:val="00AF7B31"/>
    <w:rsid w:val="00B14837"/>
    <w:rsid w:val="00BE271E"/>
    <w:rsid w:val="00C16CAF"/>
    <w:rsid w:val="00C22ED1"/>
    <w:rsid w:val="00C35943"/>
    <w:rsid w:val="00C55979"/>
    <w:rsid w:val="00C737DB"/>
    <w:rsid w:val="00D62139"/>
    <w:rsid w:val="00DC3788"/>
    <w:rsid w:val="00DC644A"/>
    <w:rsid w:val="00DD47D5"/>
    <w:rsid w:val="00E600F4"/>
    <w:rsid w:val="00E871A3"/>
    <w:rsid w:val="00EA6B13"/>
    <w:rsid w:val="00F06430"/>
    <w:rsid w:val="00F769D6"/>
    <w:rsid w:val="00FF5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DC51DA-243C-4E06-84CE-3D9E0E36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8" w:hanging="360"/>
      <w:jc w:val="both"/>
    </w:pPr>
    <w:rPr>
      <w:sz w:val="18"/>
      <w:szCs w:val="18"/>
    </w:rPr>
  </w:style>
  <w:style w:type="paragraph" w:styleId="ListParagraph">
    <w:name w:val="List Paragraph"/>
    <w:basedOn w:val="Normal"/>
    <w:uiPriority w:val="34"/>
    <w:qFormat/>
    <w:pPr>
      <w:ind w:left="838"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82E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ED8"/>
    <w:rPr>
      <w:rFonts w:ascii="Segoe UI" w:eastAsia="Arial" w:hAnsi="Segoe UI" w:cs="Segoe UI"/>
      <w:sz w:val="18"/>
      <w:szCs w:val="18"/>
      <w:lang w:val="el-GR"/>
    </w:rPr>
  </w:style>
  <w:style w:type="character" w:styleId="Hyperlink">
    <w:name w:val="Hyperlink"/>
    <w:basedOn w:val="DefaultParagraphFont"/>
    <w:uiPriority w:val="99"/>
    <w:unhideWhenUsed/>
    <w:rsid w:val="00F06430"/>
    <w:rPr>
      <w:color w:val="0000FF"/>
      <w:u w:val="single"/>
    </w:rPr>
  </w:style>
  <w:style w:type="character" w:styleId="FollowedHyperlink">
    <w:name w:val="FollowedHyperlink"/>
    <w:basedOn w:val="DefaultParagraphFont"/>
    <w:uiPriority w:val="99"/>
    <w:semiHidden/>
    <w:unhideWhenUsed/>
    <w:rsid w:val="00A425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hso.org.cy/wp-content/uploads/2019/08/ApplicationFormV3.pdf" TargetMode="External"/><Relationship Id="rId5" Type="http://schemas.openxmlformats.org/officeDocument/2006/relationships/hyperlink" Target="http://www.psc.gov.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1222</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Stella Andreou</cp:lastModifiedBy>
  <cp:revision>61</cp:revision>
  <cp:lastPrinted>2020-06-09T12:03:00Z</cp:lastPrinted>
  <dcterms:created xsi:type="dcterms:W3CDTF">2020-06-01T12:06:00Z</dcterms:created>
  <dcterms:modified xsi:type="dcterms:W3CDTF">2020-09-09T05:48:00Z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Microsoft® Word 2016</vt:lpwstr>
  </property>
  <property fmtid="{D5CDD505-2E9C-101B-9397-08002B2CF9AE}" pid="4" name="LastSaved">
    <vt:filetime>2020-06-01T00:00:00Z</vt:filetime>
  </property>
</Properties>
</file>