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D0" w:rsidRPr="00A71ED0" w:rsidRDefault="00A71ED0" w:rsidP="00C51FB9">
      <w:pPr>
        <w:spacing w:before="60" w:after="0" w:line="240" w:lineRule="auto"/>
        <w:jc w:val="center"/>
        <w:rPr>
          <w:rFonts w:ascii="Arial" w:hAnsi="Arial" w:cs="Arial"/>
          <w:sz w:val="18"/>
          <w:szCs w:val="18"/>
          <w:lang w:val="el-GR"/>
        </w:rPr>
      </w:pPr>
      <w:r w:rsidRPr="00A71ED0">
        <w:rPr>
          <w:rFonts w:ascii="Arial" w:hAnsi="Arial" w:cs="Arial"/>
          <w:sz w:val="18"/>
          <w:szCs w:val="18"/>
          <w:lang w:val="el-GR"/>
        </w:rPr>
        <w:t>ΟΡΓΑΝΙΣΜΟΣ ΚΡΑΤΙΚΩΝ ΥΠΗΡΕΣΙΩΝ ΥΓΕΙΑΣ</w:t>
      </w:r>
    </w:p>
    <w:p w:rsidR="00D51EAB" w:rsidRPr="00070362" w:rsidRDefault="005C3BDB" w:rsidP="00C51FB9">
      <w:pPr>
        <w:spacing w:before="60" w:after="0" w:line="240" w:lineRule="auto"/>
        <w:jc w:val="center"/>
        <w:rPr>
          <w:rFonts w:ascii="Arial" w:hAnsi="Arial" w:cs="Arial"/>
          <w:sz w:val="18"/>
          <w:szCs w:val="18"/>
          <w:lang w:val="el-GR"/>
        </w:rPr>
      </w:pPr>
      <w:r w:rsidRPr="00A71ED0">
        <w:rPr>
          <w:rFonts w:ascii="Arial" w:hAnsi="Arial" w:cs="Arial"/>
          <w:sz w:val="18"/>
          <w:szCs w:val="18"/>
          <w:lang w:val="el-GR"/>
        </w:rPr>
        <w:t>ΠΡΟΚΗΡΥ</w:t>
      </w:r>
      <w:r w:rsidR="00312278" w:rsidRPr="00A71ED0">
        <w:rPr>
          <w:rFonts w:ascii="Arial" w:hAnsi="Arial" w:cs="Arial"/>
          <w:sz w:val="18"/>
          <w:szCs w:val="18"/>
          <w:lang w:val="el-GR"/>
        </w:rPr>
        <w:t xml:space="preserve">ΞΗ </w:t>
      </w:r>
      <w:r w:rsidR="00E60644" w:rsidRPr="00070362">
        <w:rPr>
          <w:rFonts w:ascii="Arial" w:hAnsi="Arial" w:cs="Arial"/>
          <w:sz w:val="18"/>
          <w:szCs w:val="18"/>
          <w:lang w:val="el-GR"/>
        </w:rPr>
        <w:t>Ε</w:t>
      </w:r>
      <w:r w:rsidR="004E5592">
        <w:rPr>
          <w:rFonts w:ascii="Arial" w:hAnsi="Arial" w:cs="Arial"/>
          <w:sz w:val="18"/>
          <w:szCs w:val="18"/>
          <w:lang w:val="el-GR"/>
        </w:rPr>
        <w:t>ΞΙ</w:t>
      </w:r>
      <w:r w:rsidR="00E60644">
        <w:rPr>
          <w:rFonts w:ascii="Arial" w:hAnsi="Arial" w:cs="Arial"/>
          <w:sz w:val="18"/>
          <w:szCs w:val="18"/>
          <w:lang w:val="el-GR"/>
        </w:rPr>
        <w:t xml:space="preserve"> (</w:t>
      </w:r>
      <w:r w:rsidR="004E5592">
        <w:rPr>
          <w:rFonts w:ascii="Arial" w:hAnsi="Arial" w:cs="Arial"/>
          <w:sz w:val="18"/>
          <w:szCs w:val="18"/>
          <w:lang w:val="el-GR"/>
        </w:rPr>
        <w:t>6</w:t>
      </w:r>
      <w:r w:rsidR="00312278" w:rsidRPr="005C3406">
        <w:rPr>
          <w:rFonts w:ascii="Arial" w:hAnsi="Arial" w:cs="Arial"/>
          <w:sz w:val="18"/>
          <w:szCs w:val="18"/>
          <w:lang w:val="el-GR"/>
        </w:rPr>
        <w:t>)</w:t>
      </w:r>
      <w:r w:rsidR="00312278" w:rsidRPr="00A71ED0">
        <w:rPr>
          <w:rFonts w:ascii="Arial" w:hAnsi="Arial" w:cs="Arial"/>
          <w:sz w:val="18"/>
          <w:szCs w:val="18"/>
          <w:lang w:val="el-GR"/>
        </w:rPr>
        <w:t xml:space="preserve"> </w:t>
      </w:r>
      <w:r w:rsidR="00D51EAB" w:rsidRPr="00A71ED0">
        <w:rPr>
          <w:rFonts w:ascii="Arial" w:hAnsi="Arial" w:cs="Arial"/>
          <w:sz w:val="18"/>
          <w:szCs w:val="18"/>
          <w:lang w:val="el-GR"/>
        </w:rPr>
        <w:t>ΚΕΝΩΝ ΘΕΣΕΩΝ ΙΑΤΡΙΚΩΝ ΛΕΙΤΟΥΡΓΩΝ</w:t>
      </w:r>
      <w:r w:rsidR="00E54DEC" w:rsidRPr="00070362">
        <w:rPr>
          <w:rFonts w:ascii="Arial" w:hAnsi="Arial" w:cs="Arial"/>
          <w:sz w:val="18"/>
          <w:szCs w:val="18"/>
          <w:lang w:val="el-GR"/>
        </w:rPr>
        <w:t xml:space="preserve"> ΠΝΕΥΜΟΝΟΛΟΓΙΑΣ</w:t>
      </w:r>
    </w:p>
    <w:p w:rsidR="00833922" w:rsidRPr="00A71ED0" w:rsidRDefault="00833922" w:rsidP="00A4614F">
      <w:pPr>
        <w:spacing w:before="60" w:after="0" w:line="240" w:lineRule="auto"/>
        <w:jc w:val="both"/>
        <w:rPr>
          <w:rFonts w:ascii="Arial" w:hAnsi="Arial" w:cs="Arial"/>
          <w:sz w:val="18"/>
          <w:szCs w:val="18"/>
          <w:lang w:val="el-GR"/>
        </w:rPr>
      </w:pPr>
    </w:p>
    <w:p w:rsidR="00F755F1" w:rsidRPr="001A0656" w:rsidRDefault="00786B30" w:rsidP="00A4614F">
      <w:pPr>
        <w:autoSpaceDE w:val="0"/>
        <w:autoSpaceDN w:val="0"/>
        <w:adjustRightInd w:val="0"/>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D51EAB" w:rsidRPr="00A71ED0">
        <w:rPr>
          <w:rFonts w:ascii="Arial" w:hAnsi="Arial" w:cs="Arial"/>
          <w:sz w:val="18"/>
          <w:szCs w:val="18"/>
          <w:lang w:val="el-GR"/>
        </w:rPr>
        <w:t>Γίνεται δεκτή η υπο</w:t>
      </w:r>
      <w:r w:rsidR="004D60A0" w:rsidRPr="00A71ED0">
        <w:rPr>
          <w:rFonts w:ascii="Arial" w:hAnsi="Arial" w:cs="Arial"/>
          <w:sz w:val="18"/>
          <w:szCs w:val="18"/>
          <w:lang w:val="el-GR"/>
        </w:rPr>
        <w:t xml:space="preserve">βολή αιτήσεων για </w:t>
      </w:r>
      <w:r w:rsidR="004E5592">
        <w:rPr>
          <w:rFonts w:ascii="Arial" w:hAnsi="Arial" w:cs="Arial"/>
          <w:sz w:val="18"/>
          <w:szCs w:val="18"/>
          <w:lang w:val="el-GR"/>
        </w:rPr>
        <w:t>έξι (6</w:t>
      </w:r>
      <w:r w:rsidR="00D51EAB" w:rsidRPr="005C3406">
        <w:rPr>
          <w:rFonts w:ascii="Arial" w:hAnsi="Arial" w:cs="Arial"/>
          <w:sz w:val="18"/>
          <w:szCs w:val="18"/>
          <w:lang w:val="el-GR"/>
        </w:rPr>
        <w:t>)</w:t>
      </w:r>
      <w:r w:rsidR="00D51EAB" w:rsidRPr="00A71ED0">
        <w:rPr>
          <w:rFonts w:ascii="Arial" w:hAnsi="Arial" w:cs="Arial"/>
          <w:sz w:val="18"/>
          <w:szCs w:val="18"/>
          <w:lang w:val="el-GR"/>
        </w:rPr>
        <w:t xml:space="preserve"> κενές θέσεις Ιατρικών Λειτουργών</w:t>
      </w:r>
      <w:r w:rsidR="00E54DEC">
        <w:rPr>
          <w:rFonts w:ascii="Arial" w:hAnsi="Arial" w:cs="Arial"/>
          <w:sz w:val="18"/>
          <w:szCs w:val="18"/>
          <w:lang w:val="el-GR"/>
        </w:rPr>
        <w:t xml:space="preserve"> Πνευμονολογίας</w:t>
      </w:r>
      <w:r w:rsidR="00D51EAB" w:rsidRPr="00A71ED0">
        <w:rPr>
          <w:rFonts w:ascii="Arial" w:hAnsi="Arial" w:cs="Arial"/>
          <w:sz w:val="18"/>
          <w:szCs w:val="18"/>
          <w:lang w:val="el-GR"/>
        </w:rPr>
        <w:t xml:space="preserve">, για τον Οργανισμό Κρατικών Υπηρεσιών Υγείας, </w:t>
      </w:r>
      <w:r w:rsidR="00E54DEC" w:rsidRPr="00A165EB">
        <w:rPr>
          <w:rFonts w:ascii="Arial" w:hAnsi="Arial" w:cs="Arial"/>
          <w:sz w:val="18"/>
          <w:szCs w:val="18"/>
          <w:lang w:val="el-GR"/>
        </w:rPr>
        <w:t>οι οποίες αφορούν τοποθετήσεις ως εξής:</w:t>
      </w:r>
    </w:p>
    <w:p w:rsidR="00E54DEC" w:rsidRPr="00E54DEC" w:rsidRDefault="004E5592" w:rsidP="00A4614F">
      <w:pPr>
        <w:pStyle w:val="ListParagraph"/>
        <w:numPr>
          <w:ilvl w:val="0"/>
          <w:numId w:val="6"/>
        </w:numPr>
        <w:spacing w:before="60" w:after="0" w:line="240" w:lineRule="auto"/>
        <w:jc w:val="both"/>
        <w:rPr>
          <w:rFonts w:ascii="Arial" w:hAnsi="Arial" w:cs="Arial"/>
          <w:sz w:val="18"/>
          <w:szCs w:val="18"/>
          <w:lang w:val="el-GR"/>
        </w:rPr>
      </w:pPr>
      <w:r>
        <w:rPr>
          <w:rFonts w:ascii="Arial" w:hAnsi="Arial" w:cs="Arial"/>
          <w:sz w:val="18"/>
          <w:szCs w:val="18"/>
          <w:lang w:val="el-GR"/>
        </w:rPr>
        <w:t>1</w:t>
      </w:r>
      <w:r w:rsidR="00310FF9">
        <w:rPr>
          <w:rFonts w:ascii="Arial" w:hAnsi="Arial" w:cs="Arial"/>
          <w:sz w:val="18"/>
          <w:szCs w:val="18"/>
          <w:lang w:val="el-GR"/>
        </w:rPr>
        <w:t xml:space="preserve"> θέση</w:t>
      </w:r>
      <w:r w:rsidR="00F755F1" w:rsidRPr="00E54DEC">
        <w:rPr>
          <w:rFonts w:ascii="Arial" w:hAnsi="Arial" w:cs="Arial"/>
          <w:sz w:val="18"/>
          <w:szCs w:val="18"/>
          <w:lang w:val="el-GR"/>
        </w:rPr>
        <w:t xml:space="preserve"> για </w:t>
      </w:r>
      <w:r w:rsidR="00672A81" w:rsidRPr="00E54DEC">
        <w:rPr>
          <w:rFonts w:ascii="Arial" w:hAnsi="Arial" w:cs="Arial"/>
          <w:sz w:val="18"/>
          <w:szCs w:val="18"/>
          <w:lang w:val="el-GR"/>
        </w:rPr>
        <w:t xml:space="preserve">το </w:t>
      </w:r>
      <w:r w:rsidR="00E54DEC" w:rsidRPr="00E54DEC">
        <w:rPr>
          <w:rFonts w:ascii="Arial" w:hAnsi="Arial" w:cs="Arial"/>
          <w:sz w:val="18"/>
          <w:szCs w:val="18"/>
          <w:lang w:val="el-GR"/>
        </w:rPr>
        <w:t>Γ.Ν. Λευκωσίας</w:t>
      </w:r>
    </w:p>
    <w:p w:rsidR="00E54DEC" w:rsidRPr="00E54DEC" w:rsidRDefault="001A0656" w:rsidP="00A4614F">
      <w:pPr>
        <w:pStyle w:val="ListParagraph"/>
        <w:numPr>
          <w:ilvl w:val="0"/>
          <w:numId w:val="6"/>
        </w:numPr>
        <w:spacing w:before="60" w:after="0" w:line="240" w:lineRule="auto"/>
        <w:jc w:val="both"/>
        <w:rPr>
          <w:rFonts w:ascii="Arial" w:hAnsi="Arial" w:cs="Arial"/>
          <w:sz w:val="18"/>
          <w:szCs w:val="18"/>
          <w:lang w:val="el-GR"/>
        </w:rPr>
      </w:pPr>
      <w:r w:rsidRPr="00E54DEC">
        <w:rPr>
          <w:rFonts w:ascii="Arial" w:hAnsi="Arial" w:cs="Arial"/>
          <w:sz w:val="18"/>
          <w:szCs w:val="18"/>
          <w:lang w:val="el-GR"/>
        </w:rPr>
        <w:t>3</w:t>
      </w:r>
      <w:r w:rsidR="00F755F1" w:rsidRPr="00E54DEC">
        <w:rPr>
          <w:rFonts w:ascii="Arial" w:hAnsi="Arial" w:cs="Arial"/>
          <w:sz w:val="18"/>
          <w:szCs w:val="18"/>
          <w:lang w:val="el-GR"/>
        </w:rPr>
        <w:t xml:space="preserve"> θέσεις για </w:t>
      </w:r>
      <w:r w:rsidR="00672A81" w:rsidRPr="00E54DEC">
        <w:rPr>
          <w:rFonts w:ascii="Arial" w:hAnsi="Arial" w:cs="Arial"/>
          <w:sz w:val="18"/>
          <w:szCs w:val="18"/>
          <w:lang w:val="el-GR"/>
        </w:rPr>
        <w:t xml:space="preserve">το </w:t>
      </w:r>
      <w:r w:rsidR="00E54DEC" w:rsidRPr="00E54DEC">
        <w:rPr>
          <w:rFonts w:ascii="Arial" w:hAnsi="Arial" w:cs="Arial"/>
          <w:sz w:val="18"/>
          <w:szCs w:val="18"/>
          <w:lang w:val="el-GR"/>
        </w:rPr>
        <w:t>Γ.Ν. Λεμεσού</w:t>
      </w:r>
    </w:p>
    <w:p w:rsidR="00BE5DB8" w:rsidRDefault="004E5592" w:rsidP="00A4614F">
      <w:pPr>
        <w:pStyle w:val="ListParagraph"/>
        <w:numPr>
          <w:ilvl w:val="0"/>
          <w:numId w:val="6"/>
        </w:numPr>
        <w:spacing w:before="60" w:after="0" w:line="240" w:lineRule="auto"/>
        <w:jc w:val="both"/>
        <w:rPr>
          <w:rFonts w:ascii="Arial" w:hAnsi="Arial" w:cs="Arial"/>
          <w:sz w:val="18"/>
          <w:szCs w:val="18"/>
          <w:lang w:val="el-GR"/>
        </w:rPr>
      </w:pPr>
      <w:r>
        <w:rPr>
          <w:rFonts w:ascii="Arial" w:hAnsi="Arial" w:cs="Arial"/>
          <w:sz w:val="18"/>
          <w:szCs w:val="18"/>
          <w:lang w:val="el-GR"/>
        </w:rPr>
        <w:t>2</w:t>
      </w:r>
      <w:r w:rsidR="00F755F1" w:rsidRPr="00E54DEC">
        <w:rPr>
          <w:rFonts w:ascii="Arial" w:hAnsi="Arial" w:cs="Arial"/>
          <w:sz w:val="18"/>
          <w:szCs w:val="18"/>
          <w:lang w:val="el-GR"/>
        </w:rPr>
        <w:t xml:space="preserve"> θέσεις για </w:t>
      </w:r>
      <w:r w:rsidR="00672A81" w:rsidRPr="00E54DEC">
        <w:rPr>
          <w:rFonts w:ascii="Arial" w:hAnsi="Arial" w:cs="Arial"/>
          <w:sz w:val="18"/>
          <w:szCs w:val="18"/>
          <w:lang w:val="el-GR"/>
        </w:rPr>
        <w:t xml:space="preserve">το </w:t>
      </w:r>
      <w:r w:rsidR="00F755F1" w:rsidRPr="00E54DEC">
        <w:rPr>
          <w:rFonts w:ascii="Arial" w:hAnsi="Arial" w:cs="Arial"/>
          <w:sz w:val="18"/>
          <w:szCs w:val="18"/>
          <w:lang w:val="el-GR"/>
        </w:rPr>
        <w:t>Γ.Ν. Λάρνακας</w:t>
      </w:r>
    </w:p>
    <w:p w:rsidR="00CA0A43" w:rsidRDefault="00CA0A43" w:rsidP="00CA0A43">
      <w:pPr>
        <w:pStyle w:val="ListParagraph"/>
        <w:spacing w:before="60" w:after="0" w:line="240" w:lineRule="auto"/>
        <w:jc w:val="both"/>
        <w:rPr>
          <w:rFonts w:ascii="Arial" w:hAnsi="Arial" w:cs="Arial"/>
          <w:sz w:val="18"/>
          <w:szCs w:val="18"/>
          <w:lang w:val="el-GR"/>
        </w:rPr>
      </w:pPr>
    </w:p>
    <w:p w:rsidR="00070362" w:rsidRDefault="00070362" w:rsidP="00070362">
      <w:pPr>
        <w:spacing w:before="60" w:after="0" w:line="240" w:lineRule="auto"/>
        <w:jc w:val="both"/>
        <w:rPr>
          <w:rFonts w:ascii="Arial" w:hAnsi="Arial" w:cs="Arial"/>
          <w:sz w:val="18"/>
          <w:szCs w:val="18"/>
          <w:lang w:val="el-GR"/>
        </w:rPr>
      </w:pPr>
      <w:r>
        <w:rPr>
          <w:rFonts w:ascii="Arial" w:hAnsi="Arial" w:cs="Arial"/>
          <w:sz w:val="18"/>
          <w:szCs w:val="18"/>
          <w:lang w:val="el-GR"/>
        </w:rPr>
        <w:t>Α. Ελκυστικό πακέτο απολαβών, επιδομάτων και άλλω</w:t>
      </w:r>
      <w:r w:rsidR="00CA0A43">
        <w:rPr>
          <w:rFonts w:ascii="Arial" w:hAnsi="Arial" w:cs="Arial"/>
          <w:sz w:val="18"/>
          <w:szCs w:val="18"/>
          <w:lang w:val="el-GR"/>
        </w:rPr>
        <w:t>ν</w:t>
      </w:r>
      <w:r>
        <w:rPr>
          <w:rFonts w:ascii="Arial" w:hAnsi="Arial" w:cs="Arial"/>
          <w:sz w:val="18"/>
          <w:szCs w:val="18"/>
          <w:lang w:val="el-GR"/>
        </w:rPr>
        <w:t xml:space="preserve"> ωφελημάτων εργαζομένων</w:t>
      </w:r>
      <w:r w:rsidR="00A05208">
        <w:rPr>
          <w:rFonts w:ascii="Arial" w:hAnsi="Arial" w:cs="Arial"/>
          <w:sz w:val="18"/>
          <w:szCs w:val="18"/>
          <w:lang w:val="el-GR"/>
        </w:rPr>
        <w:t>:</w:t>
      </w:r>
    </w:p>
    <w:p w:rsidR="00A05208" w:rsidRPr="00CA0A43" w:rsidRDefault="006F5E45"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Οι πιο πάνω θέσεις είναι Πρώτου Διορισμού. Ο</w:t>
      </w:r>
      <w:r w:rsidR="00D73BB3">
        <w:rPr>
          <w:rFonts w:ascii="Arial" w:hAnsi="Arial" w:cs="Arial"/>
          <w:sz w:val="18"/>
          <w:szCs w:val="18"/>
          <w:lang w:val="el-GR"/>
        </w:rPr>
        <w:t xml:space="preserve"> ετήσιος μισθός είναι €57.696</w:t>
      </w:r>
      <w:r w:rsidRPr="00CA0A43">
        <w:rPr>
          <w:rFonts w:ascii="Arial" w:hAnsi="Arial" w:cs="Arial"/>
          <w:sz w:val="18"/>
          <w:szCs w:val="18"/>
          <w:lang w:val="el-GR"/>
        </w:rPr>
        <w:t xml:space="preserve"> που </w:t>
      </w:r>
      <w:r w:rsidRPr="00CA0A43">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CA0A43">
        <w:rPr>
          <w:rFonts w:ascii="Arial" w:eastAsia="Times New Roman" w:hAnsi="Arial" w:cs="Arial"/>
          <w:sz w:val="18"/>
          <w:szCs w:val="18"/>
        </w:rPr>
        <w:t> </w:t>
      </w:r>
      <w:r w:rsidRPr="00CA0A43">
        <w:rPr>
          <w:rFonts w:ascii="Arial" w:eastAsia="Times New Roman" w:hAnsi="Arial" w:cs="Arial"/>
          <w:sz w:val="18"/>
          <w:szCs w:val="18"/>
          <w:lang w:val="el-GR"/>
        </w:rPr>
        <w:t>δόση</w:t>
      </w:r>
      <w:r w:rsidR="00A05208" w:rsidRPr="00CA0A43">
        <w:rPr>
          <w:rFonts w:ascii="Arial" w:eastAsia="Times New Roman" w:hAnsi="Arial" w:cs="Arial"/>
          <w:sz w:val="18"/>
          <w:szCs w:val="18"/>
          <w:lang w:val="el-GR"/>
        </w:rPr>
        <w:t xml:space="preserve"> α</w:t>
      </w:r>
      <w:r w:rsidRPr="00CA0A43">
        <w:rPr>
          <w:rFonts w:ascii="Arial" w:eastAsia="Times New Roman" w:hAnsi="Arial" w:cs="Arial"/>
          <w:sz w:val="18"/>
          <w:szCs w:val="18"/>
          <w:lang w:val="el-GR"/>
        </w:rPr>
        <w:t>ναλογεί στο δέκατο τρίτο μισθό</w:t>
      </w:r>
      <w:r w:rsidR="00A05208" w:rsidRPr="00CA0A43">
        <w:rPr>
          <w:rFonts w:ascii="Arial" w:hAnsi="Arial" w:cs="Arial"/>
          <w:sz w:val="18"/>
          <w:szCs w:val="18"/>
          <w:lang w:val="el-GR"/>
        </w:rPr>
        <w:t>.</w:t>
      </w:r>
    </w:p>
    <w:p w:rsidR="006F5E45" w:rsidRPr="00CA0A43" w:rsidRDefault="00A05208"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Μ</w:t>
      </w:r>
      <w:r w:rsidR="006F5E45" w:rsidRPr="00CA0A43">
        <w:rPr>
          <w:rFonts w:ascii="Arial" w:hAnsi="Arial" w:cs="Arial"/>
          <w:sz w:val="18"/>
          <w:szCs w:val="18"/>
          <w:lang w:val="el-GR"/>
        </w:rPr>
        <w:t>ισθοδοτική αύξηση κάθε τρία (3) χρόνια όπως θα καθορίζεται από το Διοικητικό Συμβούλιο του Οργανισμού Κρατικών Υπηρεσιών Υγείας.</w:t>
      </w:r>
    </w:p>
    <w:p w:rsidR="00A05208" w:rsidRPr="00CA0A43" w:rsidRDefault="00A05208"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Δίνεται κίνητρ</w:t>
      </w:r>
      <w:bookmarkStart w:id="0" w:name="_GoBack"/>
      <w:bookmarkEnd w:id="0"/>
      <w:r w:rsidRPr="00CA0A43">
        <w:rPr>
          <w:rFonts w:ascii="Arial" w:hAnsi="Arial" w:cs="Arial"/>
          <w:sz w:val="18"/>
          <w:szCs w:val="18"/>
          <w:lang w:val="el-GR"/>
        </w:rPr>
        <w:t>ο 15% αύξηση επί του βασικού μισθού.</w:t>
      </w:r>
    </w:p>
    <w:p w:rsidR="00A05208" w:rsidRPr="00CA0A43" w:rsidRDefault="00A05208"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Αμοιβή σχετιζόμενη με</w:t>
      </w:r>
      <w:r w:rsidR="00D73BB3">
        <w:rPr>
          <w:rFonts w:ascii="Arial" w:hAnsi="Arial" w:cs="Arial"/>
          <w:sz w:val="18"/>
          <w:szCs w:val="18"/>
          <w:lang w:val="el-GR"/>
        </w:rPr>
        <w:t xml:space="preserve"> την απόδοση που θα αποφασίζετα</w:t>
      </w:r>
      <w:r w:rsidRPr="00CA0A43">
        <w:rPr>
          <w:rFonts w:ascii="Arial" w:hAnsi="Arial" w:cs="Arial"/>
          <w:sz w:val="18"/>
          <w:szCs w:val="18"/>
          <w:lang w:val="el-GR"/>
        </w:rPr>
        <w:t>ι από το Διοικητικό Συμβούλιο του Οργανισμού.</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 Ιατρικός Λειτουργός αποζημιώνεται επιπρόσθετα για τις εφημερίες, με αμοιβές που κυμαίνονται από €450 έως €1310, αναλόγως του τύπου της εφημερίας και του Νοσοκομείου.</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Ευκαιρίες εκπαίδευσης και συνεχούς επαγγελματικής ανάπτυξης.</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w:t>
      </w:r>
      <w:r w:rsidR="00D73BB3">
        <w:rPr>
          <w:rFonts w:ascii="Arial" w:hAnsi="Arial" w:cs="Arial"/>
          <w:sz w:val="18"/>
          <w:szCs w:val="18"/>
          <w:lang w:val="el-GR"/>
        </w:rPr>
        <w:t>,</w:t>
      </w:r>
      <w:r w:rsidRPr="00CA0A43">
        <w:rPr>
          <w:rFonts w:ascii="Arial" w:hAnsi="Arial" w:cs="Arial"/>
          <w:sz w:val="18"/>
          <w:szCs w:val="18"/>
          <w:lang w:val="el-GR"/>
        </w:rPr>
        <w:t xml:space="preserve">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w:t>
      </w:r>
      <w:r w:rsidR="00647B65">
        <w:rPr>
          <w:rFonts w:ascii="Arial" w:hAnsi="Arial" w:cs="Arial"/>
          <w:sz w:val="18"/>
          <w:szCs w:val="18"/>
          <w:lang w:val="el-GR"/>
        </w:rPr>
        <w:t>ς</w:t>
      </w:r>
      <w:r w:rsidRPr="00CA0A43">
        <w:rPr>
          <w:rFonts w:ascii="Arial" w:hAnsi="Arial" w:cs="Arial"/>
          <w:sz w:val="18"/>
          <w:szCs w:val="18"/>
          <w:lang w:val="el-GR"/>
        </w:rPr>
        <w:t xml:space="preserve"> Νόμο της Κυπριακής Δημοκρατίας.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9A544D">
        <w:rPr>
          <w:rFonts w:ascii="Arial" w:hAnsi="Arial" w:cs="Arial"/>
          <w:sz w:val="18"/>
          <w:szCs w:val="18"/>
          <w:lang w:val="el-GR"/>
        </w:rPr>
        <w:t>αβάλλονται στον εργαζόμενο πλήρει</w:t>
      </w:r>
      <w:r w:rsidRPr="00CA0A43">
        <w:rPr>
          <w:rFonts w:ascii="Arial" w:hAnsi="Arial" w:cs="Arial"/>
          <w:sz w:val="18"/>
          <w:szCs w:val="18"/>
          <w:lang w:val="el-GR"/>
        </w:rPr>
        <w:t>ς απολαβές.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6F5E45" w:rsidRPr="00A71ED0" w:rsidRDefault="00070362" w:rsidP="00A4614F">
      <w:p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Β</w:t>
      </w:r>
      <w:r w:rsidR="001A0656">
        <w:rPr>
          <w:rFonts w:ascii="Arial" w:hAnsi="Arial" w:cs="Arial"/>
          <w:sz w:val="18"/>
          <w:szCs w:val="18"/>
        </w:rPr>
        <w:t>. Κα</w:t>
      </w:r>
      <w:proofErr w:type="spellStart"/>
      <w:r w:rsidR="001A0656">
        <w:rPr>
          <w:rFonts w:ascii="Arial" w:hAnsi="Arial" w:cs="Arial"/>
          <w:sz w:val="18"/>
          <w:szCs w:val="18"/>
        </w:rPr>
        <w:t>θήκοντ</w:t>
      </w:r>
      <w:proofErr w:type="spellEnd"/>
      <w:r w:rsidR="001A0656">
        <w:rPr>
          <w:rFonts w:ascii="Arial" w:hAnsi="Arial" w:cs="Arial"/>
          <w:sz w:val="18"/>
          <w:szCs w:val="18"/>
        </w:rPr>
        <w:t xml:space="preserve">α και </w:t>
      </w:r>
      <w:proofErr w:type="spellStart"/>
      <w:r w:rsidR="001A0656">
        <w:rPr>
          <w:rFonts w:ascii="Arial" w:hAnsi="Arial" w:cs="Arial"/>
          <w:sz w:val="18"/>
          <w:szCs w:val="18"/>
        </w:rPr>
        <w:t>ευθύνες</w:t>
      </w:r>
      <w:proofErr w:type="spellEnd"/>
      <w:r w:rsidR="001A0656">
        <w:rPr>
          <w:rFonts w:ascii="Arial" w:hAnsi="Arial" w:cs="Arial"/>
          <w:sz w:val="18"/>
          <w:szCs w:val="18"/>
        </w:rPr>
        <w:t>:</w:t>
      </w:r>
    </w:p>
    <w:p w:rsidR="006F5E45" w:rsidRPr="00A71ED0" w:rsidRDefault="006F5E45" w:rsidP="00A4614F">
      <w:pPr>
        <w:pStyle w:val="ListParagraph"/>
        <w:numPr>
          <w:ilvl w:val="0"/>
          <w:numId w:val="4"/>
        </w:numPr>
        <w:spacing w:before="60" w:after="0" w:line="240" w:lineRule="auto"/>
        <w:jc w:val="both"/>
        <w:rPr>
          <w:rFonts w:ascii="Arial" w:hAnsi="Arial" w:cs="Arial"/>
          <w:color w:val="000000"/>
          <w:sz w:val="18"/>
          <w:szCs w:val="18"/>
          <w:lang w:val="el-GR" w:eastAsia="el-GR"/>
        </w:rPr>
      </w:pPr>
      <w:r w:rsidRPr="00A71ED0">
        <w:rPr>
          <w:rFonts w:ascii="Arial" w:hAnsi="Arial" w:cs="Arial"/>
          <w:color w:val="000000"/>
          <w:sz w:val="18"/>
          <w:szCs w:val="18"/>
          <w:lang w:val="el-GR" w:eastAsia="el-GR"/>
        </w:rPr>
        <w:t>Εκτελεί καθήκοντα της ειδικότητας του στα Νοσοκομεία</w:t>
      </w:r>
      <w:r w:rsidR="00AF14A7" w:rsidRPr="00A71ED0">
        <w:rPr>
          <w:rFonts w:ascii="Arial" w:hAnsi="Arial" w:cs="Arial"/>
          <w:color w:val="000000"/>
          <w:sz w:val="18"/>
          <w:szCs w:val="18"/>
          <w:lang w:val="el-GR" w:eastAsia="el-GR"/>
        </w:rPr>
        <w:t xml:space="preserve"> του </w:t>
      </w:r>
      <w:proofErr w:type="spellStart"/>
      <w:r w:rsidR="00AF14A7" w:rsidRPr="00A71ED0">
        <w:rPr>
          <w:rFonts w:ascii="Arial" w:hAnsi="Arial" w:cs="Arial"/>
          <w:color w:val="000000"/>
          <w:sz w:val="18"/>
          <w:szCs w:val="18"/>
          <w:lang w:val="el-GR" w:eastAsia="el-GR"/>
        </w:rPr>
        <w:t>ΟΚΥπΥ</w:t>
      </w:r>
      <w:proofErr w:type="spellEnd"/>
    </w:p>
    <w:p w:rsidR="006F5E45" w:rsidRPr="00A71ED0" w:rsidRDefault="006F5E45" w:rsidP="00A4614F">
      <w:pPr>
        <w:pStyle w:val="ListParagraph"/>
        <w:numPr>
          <w:ilvl w:val="0"/>
          <w:numId w:val="4"/>
        </w:numPr>
        <w:spacing w:before="60" w:after="0" w:line="240" w:lineRule="auto"/>
        <w:jc w:val="both"/>
        <w:rPr>
          <w:rFonts w:ascii="Arial" w:hAnsi="Arial" w:cs="Arial"/>
          <w:color w:val="000000"/>
          <w:sz w:val="18"/>
          <w:szCs w:val="18"/>
          <w:lang w:val="el-GR" w:eastAsia="el-GR"/>
        </w:rPr>
      </w:pPr>
      <w:r w:rsidRPr="00A71ED0">
        <w:rPr>
          <w:rFonts w:ascii="Arial" w:hAnsi="Arial" w:cs="Arial"/>
          <w:color w:val="000000"/>
          <w:sz w:val="18"/>
          <w:szCs w:val="18"/>
          <w:lang w:val="el-GR" w:eastAsia="el-GR"/>
        </w:rPr>
        <w:t>Τηρεί και υποβάλλει τα απαραίτητα στοιχεία για την εργασία που επιτελεί.</w:t>
      </w:r>
    </w:p>
    <w:p w:rsidR="006F5E45" w:rsidRPr="00A71ED0" w:rsidRDefault="006F5E45" w:rsidP="00A4614F">
      <w:pPr>
        <w:pStyle w:val="ListParagraph"/>
        <w:numPr>
          <w:ilvl w:val="0"/>
          <w:numId w:val="4"/>
        </w:numPr>
        <w:spacing w:before="60" w:after="0" w:line="240" w:lineRule="auto"/>
        <w:jc w:val="both"/>
        <w:rPr>
          <w:rFonts w:ascii="Arial" w:hAnsi="Arial" w:cs="Arial"/>
          <w:color w:val="000000"/>
          <w:sz w:val="18"/>
          <w:szCs w:val="18"/>
          <w:lang w:val="el-GR" w:eastAsia="el-GR"/>
        </w:rPr>
      </w:pPr>
      <w:r w:rsidRPr="00A71ED0">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6F5E45" w:rsidRPr="00A71ED0" w:rsidRDefault="006F5E45" w:rsidP="00A4614F">
      <w:pPr>
        <w:pStyle w:val="Salutation"/>
        <w:spacing w:before="60"/>
        <w:jc w:val="both"/>
        <w:rPr>
          <w:rFonts w:cs="Arial"/>
          <w:sz w:val="18"/>
          <w:szCs w:val="18"/>
          <w:lang w:val="el-GR"/>
        </w:rPr>
      </w:pPr>
      <w:r w:rsidRPr="00A71ED0">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6F5E45" w:rsidRPr="00A71ED0" w:rsidRDefault="00070362" w:rsidP="00A4614F">
      <w:pPr>
        <w:autoSpaceDE w:val="0"/>
        <w:autoSpaceDN w:val="0"/>
        <w:adjustRightInd w:val="0"/>
        <w:spacing w:before="60" w:after="0" w:line="240" w:lineRule="auto"/>
        <w:jc w:val="both"/>
        <w:rPr>
          <w:rFonts w:ascii="Arial" w:eastAsia="ArialMT" w:hAnsi="Arial" w:cs="Arial"/>
          <w:sz w:val="18"/>
          <w:szCs w:val="18"/>
          <w:lang w:val="el-GR" w:eastAsia="el-GR"/>
        </w:rPr>
      </w:pPr>
      <w:r>
        <w:rPr>
          <w:rFonts w:ascii="Arial" w:eastAsia="ArialMT" w:hAnsi="Arial" w:cs="Arial"/>
          <w:sz w:val="18"/>
          <w:szCs w:val="18"/>
          <w:lang w:val="el-GR" w:eastAsia="el-GR"/>
        </w:rPr>
        <w:t>Γ</w:t>
      </w:r>
      <w:r w:rsidR="001A0656">
        <w:rPr>
          <w:rFonts w:ascii="Arial" w:eastAsia="ArialMT" w:hAnsi="Arial" w:cs="Arial"/>
          <w:sz w:val="18"/>
          <w:szCs w:val="18"/>
          <w:lang w:val="el-GR" w:eastAsia="el-GR"/>
        </w:rPr>
        <w:t>. Απαιτούμενα Προσόντα:</w:t>
      </w:r>
    </w:p>
    <w:p w:rsidR="006F5E45" w:rsidRPr="00A71ED0" w:rsidRDefault="006F5E45" w:rsidP="00A4614F">
      <w:pPr>
        <w:pStyle w:val="Default"/>
        <w:spacing w:before="60"/>
        <w:ind w:left="360"/>
        <w:jc w:val="both"/>
        <w:rPr>
          <w:sz w:val="18"/>
          <w:szCs w:val="18"/>
        </w:rPr>
      </w:pPr>
      <w:r w:rsidRPr="00A71ED0">
        <w:rPr>
          <w:sz w:val="18"/>
          <w:szCs w:val="18"/>
        </w:rPr>
        <w:t>(α)</w:t>
      </w:r>
      <w:r w:rsidRPr="00A71ED0">
        <w:rPr>
          <w:sz w:val="18"/>
          <w:szCs w:val="18"/>
        </w:rPr>
        <w:tab/>
        <w:t>Εγγεγραμμένος/η στο Μητρώο Ιατρών Κύπρου ή σε άλλη χώρα μέλους της Ευρωπαϊκής Ένωσης.</w:t>
      </w:r>
    </w:p>
    <w:p w:rsidR="006F5E45" w:rsidRPr="00A71ED0" w:rsidRDefault="006F5E45" w:rsidP="00A4614F">
      <w:pPr>
        <w:pStyle w:val="Default"/>
        <w:spacing w:before="60"/>
        <w:ind w:left="360"/>
        <w:jc w:val="both"/>
        <w:rPr>
          <w:sz w:val="18"/>
          <w:szCs w:val="18"/>
        </w:rPr>
      </w:pPr>
      <w:r w:rsidRPr="00A71ED0">
        <w:rPr>
          <w:sz w:val="18"/>
          <w:szCs w:val="18"/>
        </w:rPr>
        <w:t>(β)</w:t>
      </w:r>
      <w:r w:rsidRPr="00A71ED0">
        <w:rPr>
          <w:sz w:val="18"/>
          <w:szCs w:val="18"/>
        </w:rPr>
        <w:tab/>
        <w:t xml:space="preserve">Οι ενδιαφερόμενοι να είναι κάτοχοι πιστοποιητικού ειδικότητας σύμφωνα με τον περί εγγραφής Ιατρών νόμο  </w:t>
      </w:r>
    </w:p>
    <w:p w:rsidR="006F5E45" w:rsidRPr="00A71ED0" w:rsidRDefault="006F5E45" w:rsidP="00A4614F">
      <w:pPr>
        <w:pStyle w:val="Default"/>
        <w:spacing w:before="60"/>
        <w:ind w:left="360"/>
        <w:jc w:val="both"/>
        <w:rPr>
          <w:sz w:val="18"/>
          <w:szCs w:val="18"/>
        </w:rPr>
      </w:pPr>
      <w:r w:rsidRPr="00A71ED0">
        <w:rPr>
          <w:sz w:val="18"/>
          <w:szCs w:val="18"/>
        </w:rPr>
        <w:t>(γ)</w:t>
      </w:r>
      <w:r w:rsidRPr="00A71ED0">
        <w:rPr>
          <w:sz w:val="18"/>
          <w:szCs w:val="18"/>
        </w:rPr>
        <w:tab/>
        <w:t>Ακεραιότητα χαρακτήρα, οργανωτική και διοικητική ικανότητα, υπευθυνότητα, πρωτοβουλία και ευθυκρισία.</w:t>
      </w:r>
    </w:p>
    <w:p w:rsidR="006F5E45" w:rsidRPr="00A71ED0" w:rsidRDefault="006F5E45" w:rsidP="00A4614F">
      <w:pPr>
        <w:pStyle w:val="Default"/>
        <w:spacing w:before="60"/>
        <w:ind w:left="360"/>
        <w:jc w:val="both"/>
        <w:rPr>
          <w:sz w:val="18"/>
          <w:szCs w:val="18"/>
        </w:rPr>
      </w:pPr>
      <w:r w:rsidRPr="00A71ED0">
        <w:rPr>
          <w:sz w:val="18"/>
          <w:szCs w:val="18"/>
        </w:rPr>
        <w:t>(δ)</w:t>
      </w:r>
      <w:r w:rsidRPr="00A71ED0">
        <w:rPr>
          <w:sz w:val="18"/>
          <w:szCs w:val="18"/>
        </w:rPr>
        <w:tab/>
        <w:t>Πολύ καλή γνώση της Ελληνικής και καλή γνώση της Αγγλικής ή της Γαλλικής ή της Γερμανικής γλώσσας.</w:t>
      </w:r>
    </w:p>
    <w:p w:rsidR="006F5E45" w:rsidRPr="00A71ED0" w:rsidRDefault="008706F5"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6F5E45" w:rsidRPr="00A71ED0">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BC3998" w:rsidRPr="001A0656" w:rsidRDefault="00070362" w:rsidP="00A4614F">
      <w:pPr>
        <w:spacing w:before="60" w:after="0" w:line="240" w:lineRule="auto"/>
        <w:jc w:val="both"/>
        <w:rPr>
          <w:rFonts w:ascii="Arial" w:hAnsi="Arial" w:cs="Arial"/>
          <w:sz w:val="18"/>
          <w:szCs w:val="18"/>
        </w:rPr>
      </w:pPr>
      <w:r>
        <w:rPr>
          <w:rFonts w:ascii="Arial" w:hAnsi="Arial" w:cs="Arial"/>
          <w:sz w:val="18"/>
          <w:szCs w:val="18"/>
          <w:lang w:val="el-GR"/>
        </w:rPr>
        <w:t>Δ</w:t>
      </w:r>
      <w:r w:rsidR="001A0656">
        <w:rPr>
          <w:rFonts w:ascii="Arial" w:hAnsi="Arial" w:cs="Arial"/>
          <w:sz w:val="18"/>
          <w:szCs w:val="18"/>
          <w:lang w:val="el-GR"/>
        </w:rPr>
        <w:t>. Διάρκεια Απασχόλησης</w:t>
      </w:r>
      <w:r w:rsidR="001A0656">
        <w:rPr>
          <w:rFonts w:ascii="Arial" w:hAnsi="Arial" w:cs="Arial"/>
          <w:sz w:val="18"/>
          <w:szCs w:val="18"/>
        </w:rPr>
        <w:t>:</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71ED0">
        <w:rPr>
          <w:rFonts w:ascii="Arial" w:hAnsi="Arial" w:cs="Arial"/>
          <w:sz w:val="18"/>
          <w:szCs w:val="18"/>
          <w:lang w:val="el-GR"/>
        </w:rPr>
        <w:t>εργοδοτουμένων</w:t>
      </w:r>
      <w:proofErr w:type="spellEnd"/>
      <w:r w:rsidRPr="00A71ED0">
        <w:rPr>
          <w:rFonts w:ascii="Arial" w:hAnsi="Arial" w:cs="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E05245"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 xml:space="preserve">Η απασχόληση μπορεί να τερματιστεί οποτεδήποτε είτε από τον εργοδότη είτε από τον </w:t>
      </w:r>
      <w:proofErr w:type="spellStart"/>
      <w:r w:rsidRPr="00A71ED0">
        <w:rPr>
          <w:rFonts w:ascii="Arial" w:hAnsi="Arial" w:cs="Arial"/>
          <w:sz w:val="18"/>
          <w:szCs w:val="18"/>
          <w:lang w:val="el-GR"/>
        </w:rPr>
        <w:t>εργοδοτούμενο</w:t>
      </w:r>
      <w:proofErr w:type="spellEnd"/>
      <w:r w:rsidRPr="00A71ED0">
        <w:rPr>
          <w:rFonts w:ascii="Arial" w:hAnsi="Arial" w:cs="Arial"/>
          <w:sz w:val="18"/>
          <w:szCs w:val="18"/>
          <w:lang w:val="el-GR"/>
        </w:rPr>
        <w:t>, αφού δοθεί η αναγκαία προειδοποίηση που προβλέπεται στους περί Τερματισμού Απασχολήσεως Νόμους.</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lastRenderedPageBreak/>
        <w:t>Η περίοδος απασχόλησής περιλαμβάνει και την άδεια που κερδίζεται κατά τη διάρκεια της απασχόλησης.</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BC3998" w:rsidRPr="001A0656" w:rsidRDefault="00070362" w:rsidP="00A4614F">
      <w:pPr>
        <w:spacing w:before="60" w:after="0" w:line="240" w:lineRule="auto"/>
        <w:jc w:val="both"/>
        <w:rPr>
          <w:rFonts w:ascii="Arial" w:hAnsi="Arial" w:cs="Arial"/>
          <w:sz w:val="18"/>
          <w:szCs w:val="18"/>
        </w:rPr>
      </w:pPr>
      <w:r>
        <w:rPr>
          <w:rFonts w:ascii="Arial" w:hAnsi="Arial" w:cs="Arial"/>
          <w:sz w:val="18"/>
          <w:szCs w:val="18"/>
          <w:lang w:val="el-GR"/>
        </w:rPr>
        <w:t>Ε</w:t>
      </w:r>
      <w:r w:rsidR="00BC3998" w:rsidRPr="00A71ED0">
        <w:rPr>
          <w:rFonts w:ascii="Arial" w:hAnsi="Arial" w:cs="Arial"/>
          <w:sz w:val="18"/>
          <w:szCs w:val="18"/>
          <w:lang w:val="el-GR"/>
        </w:rPr>
        <w:t>. Γενικές Προϋποθέσεις Διορισμού</w:t>
      </w:r>
      <w:r w:rsidR="001A0656">
        <w:rPr>
          <w:rFonts w:ascii="Arial" w:hAnsi="Arial" w:cs="Arial"/>
          <w:sz w:val="18"/>
          <w:szCs w:val="18"/>
        </w:rPr>
        <w:t>:</w:t>
      </w:r>
    </w:p>
    <w:p w:rsidR="00BC3998" w:rsidRPr="0047176A" w:rsidRDefault="00BC3998"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BC3998" w:rsidRPr="0047176A" w:rsidRDefault="00BC3998" w:rsidP="00A4614F">
      <w:pPr>
        <w:pStyle w:val="ListParagraph"/>
        <w:spacing w:before="60" w:after="0" w:line="240" w:lineRule="auto"/>
        <w:jc w:val="both"/>
        <w:rPr>
          <w:rFonts w:ascii="Arial" w:hAnsi="Arial" w:cs="Arial"/>
          <w:sz w:val="18"/>
          <w:szCs w:val="18"/>
          <w:lang w:val="el-GR"/>
        </w:rPr>
      </w:pPr>
      <w:r w:rsidRPr="0047176A">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BC3998" w:rsidRPr="0047176A" w:rsidRDefault="00BC3998" w:rsidP="00A4614F">
      <w:pPr>
        <w:pStyle w:val="ListParagraph"/>
        <w:numPr>
          <w:ilvl w:val="1"/>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με σύμβαση για ορισμένο χρονικό διάστημα, ή</w:t>
      </w:r>
    </w:p>
    <w:p w:rsidR="00BC3998" w:rsidRPr="0047176A" w:rsidRDefault="00BC3998" w:rsidP="00A4614F">
      <w:pPr>
        <w:pStyle w:val="ListParagraph"/>
        <w:numPr>
          <w:ilvl w:val="1"/>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BC3998" w:rsidRPr="0047176A" w:rsidRDefault="00BC3998"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BC3998" w:rsidRPr="0047176A" w:rsidRDefault="00BC3998"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r w:rsidR="001A23A3" w:rsidRPr="0047176A">
        <w:rPr>
          <w:rFonts w:ascii="Arial" w:hAnsi="Arial" w:cs="Arial"/>
          <w:sz w:val="18"/>
          <w:szCs w:val="18"/>
          <w:lang w:val="el-GR"/>
        </w:rPr>
        <w:t>.</w:t>
      </w:r>
    </w:p>
    <w:p w:rsidR="001A23A3" w:rsidRPr="0047176A" w:rsidRDefault="006105CB"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 xml:space="preserve">Ιατρικοί Λειτουργοί οι οποίοι υπηρετούν στον </w:t>
      </w:r>
      <w:proofErr w:type="spellStart"/>
      <w:r w:rsidRPr="0047176A">
        <w:rPr>
          <w:rFonts w:ascii="Arial" w:hAnsi="Arial" w:cs="Arial"/>
          <w:sz w:val="18"/>
          <w:szCs w:val="18"/>
          <w:lang w:val="el-GR"/>
        </w:rPr>
        <w:t>ΟΚΥπΥ</w:t>
      </w:r>
      <w:proofErr w:type="spellEnd"/>
      <w:r w:rsidRPr="0047176A">
        <w:rPr>
          <w:rFonts w:ascii="Arial" w:hAnsi="Arial" w:cs="Arial"/>
          <w:sz w:val="18"/>
          <w:szCs w:val="18"/>
          <w:lang w:val="el-GR"/>
        </w:rPr>
        <w:t>,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BC3998" w:rsidRPr="00A71ED0" w:rsidRDefault="00E05245" w:rsidP="00A4614F">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BC3998" w:rsidRPr="00070362" w:rsidRDefault="00070362" w:rsidP="00A4614F">
      <w:pPr>
        <w:spacing w:before="60" w:after="0" w:line="240" w:lineRule="auto"/>
        <w:jc w:val="both"/>
        <w:rPr>
          <w:rFonts w:ascii="Arial" w:hAnsi="Arial" w:cs="Arial"/>
          <w:sz w:val="18"/>
          <w:szCs w:val="18"/>
          <w:lang w:val="el-GR"/>
        </w:rPr>
      </w:pPr>
      <w:r>
        <w:rPr>
          <w:rFonts w:ascii="Arial" w:hAnsi="Arial" w:cs="Arial"/>
          <w:sz w:val="18"/>
          <w:szCs w:val="18"/>
          <w:lang w:val="el-GR"/>
        </w:rPr>
        <w:t>Ζ</w:t>
      </w:r>
      <w:r w:rsidR="00BC3998" w:rsidRPr="00A71ED0">
        <w:rPr>
          <w:rFonts w:ascii="Arial" w:hAnsi="Arial" w:cs="Arial"/>
          <w:sz w:val="18"/>
          <w:szCs w:val="18"/>
          <w:lang w:val="el-GR"/>
        </w:rPr>
        <w:t>. Πλεονέκτημα</w:t>
      </w:r>
      <w:r w:rsidR="001A0656" w:rsidRPr="00070362">
        <w:rPr>
          <w:rFonts w:ascii="Arial" w:hAnsi="Arial" w:cs="Arial"/>
          <w:sz w:val="18"/>
          <w:szCs w:val="18"/>
          <w:lang w:val="el-GR"/>
        </w:rPr>
        <w:t>:</w:t>
      </w:r>
    </w:p>
    <w:p w:rsidR="00BC3998" w:rsidRPr="00A71ED0" w:rsidRDefault="00BC3998" w:rsidP="00A4614F">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Διετής πείρα σχετική με τα καθήκοντα της θέσης θεωρείται πλεονέκτημα.</w:t>
      </w:r>
    </w:p>
    <w:p w:rsidR="00BC3998" w:rsidRPr="00070362" w:rsidRDefault="00070362" w:rsidP="00A4614F">
      <w:pPr>
        <w:spacing w:before="60" w:after="0" w:line="240" w:lineRule="auto"/>
        <w:jc w:val="both"/>
        <w:rPr>
          <w:rFonts w:ascii="Arial" w:hAnsi="Arial" w:cs="Arial"/>
          <w:sz w:val="18"/>
          <w:szCs w:val="18"/>
          <w:lang w:val="el-GR"/>
        </w:rPr>
      </w:pPr>
      <w:r>
        <w:rPr>
          <w:rFonts w:ascii="Arial" w:hAnsi="Arial" w:cs="Arial"/>
          <w:sz w:val="18"/>
          <w:szCs w:val="18"/>
          <w:lang w:val="el-GR"/>
        </w:rPr>
        <w:t>Η</w:t>
      </w:r>
      <w:r w:rsidR="00BC3998" w:rsidRPr="00A71ED0">
        <w:rPr>
          <w:rFonts w:ascii="Arial" w:hAnsi="Arial" w:cs="Arial"/>
          <w:sz w:val="18"/>
          <w:szCs w:val="18"/>
          <w:lang w:val="el-GR"/>
        </w:rPr>
        <w:t>. Σημείωση</w:t>
      </w:r>
      <w:r w:rsidR="001A0656" w:rsidRPr="00070362">
        <w:rPr>
          <w:rFonts w:ascii="Arial" w:hAnsi="Arial" w:cs="Arial"/>
          <w:sz w:val="18"/>
          <w:szCs w:val="18"/>
          <w:lang w:val="el-GR"/>
        </w:rPr>
        <w:t>:</w:t>
      </w:r>
    </w:p>
    <w:p w:rsidR="00BC3998" w:rsidRPr="00A71ED0"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Σύμφωνα με τον Κ</w:t>
      </w:r>
      <w:r w:rsidR="004E5592">
        <w:rPr>
          <w:rFonts w:ascii="Arial" w:hAnsi="Arial" w:cs="Arial"/>
          <w:sz w:val="18"/>
          <w:szCs w:val="18"/>
          <w:lang w:val="el-GR"/>
        </w:rPr>
        <w:t>ρατικό Προϋπολογισμό για το 2020</w:t>
      </w:r>
      <w:r w:rsidR="00BC3998" w:rsidRPr="00A71ED0">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w:t>
      </w:r>
      <w:proofErr w:type="spellStart"/>
      <w:r w:rsidR="00BC3998" w:rsidRPr="00A71ED0">
        <w:rPr>
          <w:rFonts w:ascii="Arial" w:hAnsi="Arial" w:cs="Arial"/>
          <w:sz w:val="18"/>
          <w:szCs w:val="18"/>
          <w:lang w:val="el-GR"/>
        </w:rPr>
        <w:t>iii</w:t>
      </w:r>
      <w:proofErr w:type="spellEnd"/>
      <w:r w:rsidR="00BC3998" w:rsidRPr="00A71ED0">
        <w:rPr>
          <w:rFonts w:ascii="Arial" w:hAnsi="Arial" w:cs="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w:t>
      </w:r>
      <w:r w:rsidR="0001511F" w:rsidRPr="00A71ED0">
        <w:rPr>
          <w:rFonts w:ascii="Arial" w:hAnsi="Arial" w:cs="Arial"/>
          <w:sz w:val="18"/>
          <w:szCs w:val="18"/>
          <w:lang w:val="el-GR"/>
        </w:rPr>
        <w:t>κάθε έξι μήνες απασχόλησης</w:t>
      </w:r>
      <w:r w:rsidR="00BC3998" w:rsidRPr="00A71ED0">
        <w:rPr>
          <w:rFonts w:ascii="Arial" w:hAnsi="Arial" w:cs="Arial"/>
          <w:sz w:val="18"/>
          <w:szCs w:val="18"/>
          <w:lang w:val="el-GR"/>
        </w:rPr>
        <w:t xml:space="preserve">,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00BC3998" w:rsidRPr="00A71ED0">
        <w:rPr>
          <w:rFonts w:ascii="Arial" w:hAnsi="Arial" w:cs="Arial"/>
          <w:sz w:val="18"/>
          <w:szCs w:val="18"/>
          <w:lang w:val="el-GR"/>
        </w:rPr>
        <w:t>εργοδοτούμενους</w:t>
      </w:r>
      <w:proofErr w:type="spellEnd"/>
      <w:r w:rsidR="00BC3998" w:rsidRPr="00A71ED0">
        <w:rPr>
          <w:rFonts w:ascii="Arial" w:hAnsi="Arial" w:cs="Arial"/>
          <w:sz w:val="18"/>
          <w:szCs w:val="18"/>
          <w:lang w:val="el-GR"/>
        </w:rPr>
        <w:t xml:space="preserve"> ορισμένου χρόνου του Οργανισμού Κρατικών Υπηρεσιών Υγείας.</w:t>
      </w:r>
    </w:p>
    <w:p w:rsidR="00CA0A43" w:rsidRPr="001A0656" w:rsidRDefault="00070362" w:rsidP="00A4614F">
      <w:pPr>
        <w:spacing w:before="60" w:after="0" w:line="240" w:lineRule="auto"/>
        <w:jc w:val="both"/>
        <w:rPr>
          <w:rFonts w:ascii="Arial" w:hAnsi="Arial" w:cs="Arial"/>
          <w:sz w:val="18"/>
          <w:szCs w:val="18"/>
        </w:rPr>
      </w:pPr>
      <w:r>
        <w:rPr>
          <w:rFonts w:ascii="Arial" w:hAnsi="Arial" w:cs="Arial"/>
          <w:sz w:val="18"/>
          <w:szCs w:val="18"/>
          <w:lang w:val="el-GR"/>
        </w:rPr>
        <w:t>Θ</w:t>
      </w:r>
      <w:r w:rsidR="00BC3998" w:rsidRPr="00A71ED0">
        <w:rPr>
          <w:rFonts w:ascii="Arial" w:hAnsi="Arial" w:cs="Arial"/>
          <w:sz w:val="18"/>
          <w:szCs w:val="18"/>
          <w:lang w:val="el-GR"/>
        </w:rPr>
        <w:t>. Υποβολή Αιτήσεων</w:t>
      </w:r>
      <w:r w:rsidR="001A0656">
        <w:rPr>
          <w:rFonts w:ascii="Arial" w:hAnsi="Arial" w:cs="Arial"/>
          <w:sz w:val="18"/>
          <w:szCs w:val="18"/>
        </w:rPr>
        <w:t>:</w:t>
      </w:r>
    </w:p>
    <w:p w:rsidR="00BC3998" w:rsidRDefault="00BC3998" w:rsidP="009F6011">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Όλες οι </w:t>
      </w:r>
      <w:r w:rsidRPr="00653F81">
        <w:rPr>
          <w:rFonts w:ascii="Arial" w:hAnsi="Arial" w:cs="Arial"/>
          <w:sz w:val="18"/>
          <w:szCs w:val="18"/>
          <w:lang w:val="el-GR"/>
        </w:rPr>
        <w:t xml:space="preserve">αιτήσεις θα πρέπει να υποβληθούν σε ειδικό έντυπο που μπορεί να εξασφαλιστεί από την ιστοσελίδα του </w:t>
      </w:r>
      <w:proofErr w:type="spellStart"/>
      <w:r w:rsidRPr="00653F81">
        <w:rPr>
          <w:rFonts w:ascii="Arial" w:hAnsi="Arial" w:cs="Arial"/>
          <w:sz w:val="18"/>
          <w:szCs w:val="18"/>
          <w:lang w:val="el-GR"/>
        </w:rPr>
        <w:t>ΟΚΥπΥ</w:t>
      </w:r>
      <w:proofErr w:type="spellEnd"/>
      <w:r w:rsidR="00FA5D65" w:rsidRPr="00653F81">
        <w:rPr>
          <w:rFonts w:ascii="Arial" w:hAnsi="Arial" w:cs="Arial"/>
          <w:sz w:val="18"/>
          <w:szCs w:val="18"/>
          <w:lang w:val="el-GR"/>
        </w:rPr>
        <w:t>,</w:t>
      </w:r>
      <w:r w:rsidR="009F6011" w:rsidRPr="00653F81">
        <w:rPr>
          <w:rFonts w:ascii="Arial" w:hAnsi="Arial" w:cs="Arial"/>
          <w:sz w:val="18"/>
          <w:szCs w:val="18"/>
          <w:lang w:val="el-GR"/>
        </w:rPr>
        <w:t xml:space="preserve"> </w:t>
      </w:r>
      <w:hyperlink r:id="rId5" w:history="1">
        <w:r w:rsidR="009F6011" w:rsidRPr="00653F81">
          <w:rPr>
            <w:rStyle w:val="Hyperlink"/>
            <w:rFonts w:ascii="Arial" w:hAnsi="Arial" w:cs="Arial"/>
            <w:sz w:val="18"/>
            <w:szCs w:val="18"/>
          </w:rPr>
          <w:t>https</w:t>
        </w:r>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www</w:t>
        </w:r>
        <w:r w:rsidR="009F6011" w:rsidRPr="00070362">
          <w:rPr>
            <w:rStyle w:val="Hyperlink"/>
            <w:rFonts w:ascii="Arial" w:hAnsi="Arial" w:cs="Arial"/>
            <w:sz w:val="18"/>
            <w:szCs w:val="18"/>
            <w:lang w:val="el-GR"/>
          </w:rPr>
          <w:t>.</w:t>
        </w:r>
        <w:proofErr w:type="spellStart"/>
        <w:r w:rsidR="009F6011" w:rsidRPr="00653F81">
          <w:rPr>
            <w:rStyle w:val="Hyperlink"/>
            <w:rFonts w:ascii="Arial" w:hAnsi="Arial" w:cs="Arial"/>
            <w:sz w:val="18"/>
            <w:szCs w:val="18"/>
          </w:rPr>
          <w:t>shso</w:t>
        </w:r>
        <w:proofErr w:type="spellEnd"/>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org</w:t>
        </w:r>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cy</w:t>
        </w:r>
        <w:r w:rsidR="009F6011" w:rsidRPr="00070362">
          <w:rPr>
            <w:rStyle w:val="Hyperlink"/>
            <w:rFonts w:ascii="Arial" w:hAnsi="Arial" w:cs="Arial"/>
            <w:sz w:val="18"/>
            <w:szCs w:val="18"/>
            <w:lang w:val="el-GR"/>
          </w:rPr>
          <w:t>/</w:t>
        </w:r>
        <w:proofErr w:type="spellStart"/>
        <w:r w:rsidR="009F6011" w:rsidRPr="00653F81">
          <w:rPr>
            <w:rStyle w:val="Hyperlink"/>
            <w:rFonts w:ascii="Arial" w:hAnsi="Arial" w:cs="Arial"/>
            <w:sz w:val="18"/>
            <w:szCs w:val="18"/>
          </w:rPr>
          <w:t>wp</w:t>
        </w:r>
        <w:proofErr w:type="spellEnd"/>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content</w:t>
        </w:r>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uploads</w:t>
        </w:r>
        <w:r w:rsidR="009F6011" w:rsidRPr="00070362">
          <w:rPr>
            <w:rStyle w:val="Hyperlink"/>
            <w:rFonts w:ascii="Arial" w:hAnsi="Arial" w:cs="Arial"/>
            <w:sz w:val="18"/>
            <w:szCs w:val="18"/>
            <w:lang w:val="el-GR"/>
          </w:rPr>
          <w:t>/2019/08/</w:t>
        </w:r>
        <w:proofErr w:type="spellStart"/>
        <w:r w:rsidR="009F6011" w:rsidRPr="00653F81">
          <w:rPr>
            <w:rStyle w:val="Hyperlink"/>
            <w:rFonts w:ascii="Arial" w:hAnsi="Arial" w:cs="Arial"/>
            <w:sz w:val="18"/>
            <w:szCs w:val="18"/>
          </w:rPr>
          <w:t>ApplicationFormV</w:t>
        </w:r>
        <w:proofErr w:type="spellEnd"/>
        <w:r w:rsidR="009F6011" w:rsidRPr="00070362">
          <w:rPr>
            <w:rStyle w:val="Hyperlink"/>
            <w:rFonts w:ascii="Arial" w:hAnsi="Arial" w:cs="Arial"/>
            <w:sz w:val="18"/>
            <w:szCs w:val="18"/>
            <w:lang w:val="el-GR"/>
          </w:rPr>
          <w:t>3.</w:t>
        </w:r>
        <w:r w:rsidR="009F6011" w:rsidRPr="00653F81">
          <w:rPr>
            <w:rStyle w:val="Hyperlink"/>
            <w:rFonts w:ascii="Arial" w:hAnsi="Arial" w:cs="Arial"/>
            <w:sz w:val="18"/>
            <w:szCs w:val="18"/>
          </w:rPr>
          <w:t>pdf</w:t>
        </w:r>
      </w:hyperlink>
      <w:r w:rsidR="009F6011" w:rsidRPr="00653F81">
        <w:rPr>
          <w:rFonts w:ascii="Arial" w:hAnsi="Arial" w:cs="Arial"/>
          <w:sz w:val="18"/>
          <w:szCs w:val="18"/>
          <w:lang w:val="el-GR"/>
        </w:rPr>
        <w:t xml:space="preserve"> ή α</w:t>
      </w:r>
      <w:r w:rsidRPr="00653F81">
        <w:rPr>
          <w:rFonts w:ascii="Arial" w:hAnsi="Arial" w:cs="Arial"/>
          <w:sz w:val="18"/>
          <w:szCs w:val="18"/>
          <w:lang w:val="el-GR"/>
        </w:rPr>
        <w:t>ποτεινόμενοι στον Οργανισμό σ</w:t>
      </w:r>
      <w:r w:rsidR="008E24FA" w:rsidRPr="00653F81">
        <w:rPr>
          <w:rFonts w:ascii="Arial" w:hAnsi="Arial" w:cs="Arial"/>
          <w:sz w:val="18"/>
          <w:szCs w:val="18"/>
          <w:lang w:val="el-GR"/>
        </w:rPr>
        <w:t>τα τηλέφωνα, 22605670, 22605475</w:t>
      </w:r>
      <w:r w:rsidRPr="00653F81">
        <w:rPr>
          <w:rFonts w:ascii="Arial" w:hAnsi="Arial" w:cs="Arial"/>
          <w:sz w:val="18"/>
          <w:szCs w:val="18"/>
          <w:lang w:val="el-GR"/>
        </w:rPr>
        <w:t xml:space="preserve">. Οι </w:t>
      </w:r>
      <w:proofErr w:type="spellStart"/>
      <w:r w:rsidRPr="00653F81">
        <w:rPr>
          <w:rFonts w:ascii="Arial" w:hAnsi="Arial" w:cs="Arial"/>
          <w:sz w:val="18"/>
          <w:szCs w:val="18"/>
          <w:lang w:val="el-GR"/>
        </w:rPr>
        <w:t>αιτητές</w:t>
      </w:r>
      <w:proofErr w:type="spellEnd"/>
      <w:r w:rsidRPr="00653F81">
        <w:rPr>
          <w:rFonts w:ascii="Arial" w:hAnsi="Arial" w:cs="Arial"/>
          <w:sz w:val="18"/>
          <w:szCs w:val="18"/>
          <w:lang w:val="el-GR"/>
        </w:rPr>
        <w:t>, θα πρέπει να απευθύνονται στον “Οργανισμό Κρατικών Υπηρεσιών Υγείας (</w:t>
      </w:r>
      <w:proofErr w:type="spellStart"/>
      <w:r w:rsidRPr="00653F81">
        <w:rPr>
          <w:rFonts w:ascii="Arial" w:hAnsi="Arial" w:cs="Arial"/>
          <w:sz w:val="18"/>
          <w:szCs w:val="18"/>
          <w:lang w:val="el-GR"/>
        </w:rPr>
        <w:t>Ο.Κ.Υπ.Υ</w:t>
      </w:r>
      <w:proofErr w:type="spellEnd"/>
      <w:r w:rsidRPr="00653F81">
        <w:rPr>
          <w:rFonts w:ascii="Arial" w:hAnsi="Arial" w:cs="Arial"/>
          <w:sz w:val="18"/>
          <w:szCs w:val="18"/>
          <w:lang w:val="el-GR"/>
        </w:rPr>
        <w:t>.)” και να αναφέρουν τον τίτλο της θέσης Ιατρικός Λειτουργός, και την ειδικότητα τους ή/και την εξειδίκευση</w:t>
      </w:r>
      <w:r w:rsidRPr="009F6011">
        <w:rPr>
          <w:rFonts w:ascii="Arial" w:hAnsi="Arial" w:cs="Arial"/>
          <w:sz w:val="18"/>
          <w:szCs w:val="18"/>
          <w:lang w:val="el-GR"/>
        </w:rPr>
        <w:t>, για την οποία υποβάλλεται η αίτηση.</w:t>
      </w:r>
    </w:p>
    <w:p w:rsidR="00CA0A43" w:rsidRPr="009F6011" w:rsidRDefault="00CA0A43" w:rsidP="009F6011">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BC3998" w:rsidRPr="00A71ED0" w:rsidRDefault="00BC3998" w:rsidP="00A4614F">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4E5592">
        <w:rPr>
          <w:rFonts w:ascii="Arial" w:hAnsi="Arial" w:cs="Arial"/>
          <w:sz w:val="18"/>
          <w:szCs w:val="18"/>
          <w:lang w:val="el-GR"/>
        </w:rPr>
        <w:t>οούνται στην ανωτέρω παράγραφο Γ</w:t>
      </w:r>
      <w:r w:rsidRPr="00A71ED0">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BC3998" w:rsidRPr="00A71ED0" w:rsidRDefault="00BC3998" w:rsidP="00A4614F">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w:t>
      </w:r>
      <w:r w:rsidR="0001511F" w:rsidRPr="00A71ED0">
        <w:rPr>
          <w:rFonts w:ascii="Arial" w:hAnsi="Arial" w:cs="Arial"/>
          <w:sz w:val="18"/>
          <w:szCs w:val="18"/>
          <w:lang w:val="el-GR"/>
        </w:rPr>
        <w:t xml:space="preserve"> 8:30 - 14:30 στη διεύθυνση: Γωνία </w:t>
      </w:r>
      <w:r w:rsidRPr="00A71ED0">
        <w:rPr>
          <w:rFonts w:ascii="Arial" w:hAnsi="Arial" w:cs="Arial"/>
          <w:sz w:val="18"/>
          <w:szCs w:val="18"/>
          <w:lang w:val="el-GR"/>
        </w:rPr>
        <w:t>Προδρόμου</w:t>
      </w:r>
      <w:r w:rsidR="0001511F" w:rsidRPr="00A71ED0">
        <w:rPr>
          <w:rFonts w:ascii="Arial" w:hAnsi="Arial" w:cs="Arial"/>
          <w:sz w:val="18"/>
          <w:szCs w:val="18"/>
          <w:lang w:val="el-GR"/>
        </w:rPr>
        <w:t xml:space="preserve"> 1</w:t>
      </w:r>
      <w:r w:rsidRPr="00A71ED0">
        <w:rPr>
          <w:rFonts w:ascii="Arial" w:hAnsi="Arial" w:cs="Arial"/>
          <w:sz w:val="18"/>
          <w:szCs w:val="18"/>
          <w:lang w:val="el-GR"/>
        </w:rPr>
        <w:t xml:space="preserve"> και </w:t>
      </w:r>
      <w:proofErr w:type="spellStart"/>
      <w:r w:rsidR="0001511F" w:rsidRPr="00A71ED0">
        <w:rPr>
          <w:rFonts w:ascii="Arial" w:hAnsi="Arial" w:cs="Arial"/>
          <w:sz w:val="18"/>
          <w:szCs w:val="18"/>
          <w:lang w:val="el-GR"/>
        </w:rPr>
        <w:t>Χείλωνος</w:t>
      </w:r>
      <w:proofErr w:type="spellEnd"/>
      <w:r w:rsidR="0001511F" w:rsidRPr="00A71ED0">
        <w:rPr>
          <w:rFonts w:ascii="Arial" w:hAnsi="Arial" w:cs="Arial"/>
          <w:sz w:val="18"/>
          <w:szCs w:val="18"/>
          <w:lang w:val="el-GR"/>
        </w:rPr>
        <w:t xml:space="preserve"> 17</w:t>
      </w:r>
      <w:r w:rsidRPr="00A71ED0">
        <w:rPr>
          <w:rFonts w:ascii="Arial" w:hAnsi="Arial" w:cs="Arial"/>
          <w:sz w:val="18"/>
          <w:szCs w:val="18"/>
          <w:lang w:val="el-GR"/>
        </w:rPr>
        <w:t>,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w:t>
      </w:r>
      <w:r w:rsidR="00B82FE4" w:rsidRPr="00A71ED0">
        <w:rPr>
          <w:rFonts w:ascii="Arial" w:hAnsi="Arial" w:cs="Arial"/>
          <w:sz w:val="18"/>
          <w:szCs w:val="18"/>
          <w:lang w:val="el-GR"/>
        </w:rPr>
        <w:t>ηρεσιών Υγείας, Τ.Θ. 25087, 1306</w:t>
      </w:r>
      <w:r w:rsidRPr="00A71ED0">
        <w:rPr>
          <w:rFonts w:ascii="Arial" w:hAnsi="Arial" w:cs="Arial"/>
          <w:sz w:val="18"/>
          <w:szCs w:val="18"/>
          <w:lang w:val="el-GR"/>
        </w:rPr>
        <w:t xml:space="preserve"> Λευκωσία.</w:t>
      </w:r>
    </w:p>
    <w:p w:rsidR="00BC3998" w:rsidRPr="00A71ED0"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Η τελευταία ημερομηνία</w:t>
      </w:r>
      <w:r w:rsidR="00B82FE4" w:rsidRPr="00A71ED0">
        <w:rPr>
          <w:rFonts w:ascii="Arial" w:hAnsi="Arial" w:cs="Arial"/>
          <w:sz w:val="18"/>
          <w:szCs w:val="18"/>
          <w:lang w:val="el-GR"/>
        </w:rPr>
        <w:t xml:space="preserve"> υποβολής αιτήσεων θα </w:t>
      </w:r>
      <w:r w:rsidR="00F9185D" w:rsidRPr="00A71ED0">
        <w:rPr>
          <w:rFonts w:ascii="Arial" w:hAnsi="Arial" w:cs="Arial"/>
          <w:sz w:val="18"/>
          <w:szCs w:val="18"/>
          <w:lang w:val="el-GR"/>
        </w:rPr>
        <w:t xml:space="preserve">είναι η </w:t>
      </w:r>
      <w:r w:rsidR="004E5592">
        <w:rPr>
          <w:rFonts w:ascii="Arial" w:hAnsi="Arial" w:cs="Arial"/>
          <w:sz w:val="18"/>
          <w:szCs w:val="18"/>
          <w:lang w:val="el-GR"/>
        </w:rPr>
        <w:t>10</w:t>
      </w:r>
      <w:r w:rsidR="00F9185D" w:rsidRPr="00A71ED0">
        <w:rPr>
          <w:rFonts w:ascii="Arial" w:hAnsi="Arial" w:cs="Arial"/>
          <w:sz w:val="18"/>
          <w:szCs w:val="18"/>
          <w:lang w:val="el-GR"/>
        </w:rPr>
        <w:t xml:space="preserve">η </w:t>
      </w:r>
      <w:r w:rsidR="004E5592">
        <w:rPr>
          <w:rFonts w:ascii="Arial" w:hAnsi="Arial" w:cs="Arial"/>
          <w:sz w:val="18"/>
          <w:szCs w:val="18"/>
          <w:lang w:val="el-GR"/>
        </w:rPr>
        <w:t>Απριλίου</w:t>
      </w:r>
      <w:r w:rsidR="00BE5DB8" w:rsidRPr="00A71ED0">
        <w:rPr>
          <w:rFonts w:ascii="Arial" w:hAnsi="Arial" w:cs="Arial"/>
          <w:sz w:val="18"/>
          <w:szCs w:val="18"/>
          <w:lang w:val="el-GR"/>
        </w:rPr>
        <w:t xml:space="preserve"> 2020</w:t>
      </w:r>
      <w:r w:rsidR="00B82FE4" w:rsidRPr="00A71ED0">
        <w:rPr>
          <w:rFonts w:ascii="Arial" w:hAnsi="Arial" w:cs="Arial"/>
          <w:sz w:val="18"/>
          <w:szCs w:val="18"/>
          <w:lang w:val="el-GR"/>
        </w:rPr>
        <w:t xml:space="preserve"> και ώρα 14.3</w:t>
      </w:r>
      <w:r w:rsidR="00BC3998" w:rsidRPr="00A71ED0">
        <w:rPr>
          <w:rFonts w:ascii="Arial" w:hAnsi="Arial" w:cs="Arial"/>
          <w:sz w:val="18"/>
          <w:szCs w:val="18"/>
          <w:lang w:val="el-GR"/>
        </w:rPr>
        <w:t>0 (θα ληφθεί υπόψη η ημερομηνία της ταχυδρομικής σφραγίδας όπου εφαρμόζεται).</w:t>
      </w:r>
    </w:p>
    <w:p w:rsidR="00BC3998"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C8192B" w:rsidRDefault="00C8192B" w:rsidP="00C8192B">
      <w:pPr>
        <w:spacing w:before="60" w:after="0" w:line="240" w:lineRule="auto"/>
        <w:jc w:val="both"/>
        <w:rPr>
          <w:rFonts w:ascii="Arial" w:hAnsi="Arial"/>
          <w:sz w:val="18"/>
          <w:szCs w:val="18"/>
          <w:lang w:val="el-GR"/>
        </w:rPr>
      </w:pPr>
      <w:r>
        <w:rPr>
          <w:rFonts w:ascii="Arial" w:hAnsi="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C8192B" w:rsidRPr="00A71ED0" w:rsidRDefault="00C8192B" w:rsidP="00A4614F">
      <w:pPr>
        <w:spacing w:before="60" w:after="0" w:line="240" w:lineRule="auto"/>
        <w:jc w:val="both"/>
        <w:rPr>
          <w:rFonts w:ascii="Arial" w:hAnsi="Arial" w:cs="Arial"/>
          <w:sz w:val="18"/>
          <w:szCs w:val="18"/>
          <w:lang w:val="el-GR"/>
        </w:rPr>
      </w:pPr>
    </w:p>
    <w:p w:rsidR="00B82FE4" w:rsidRPr="00A71ED0"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lastRenderedPageBreak/>
        <w:t xml:space="preserve">     </w:t>
      </w:r>
      <w:r w:rsidR="00BC3998" w:rsidRPr="00A71ED0">
        <w:rPr>
          <w:rFonts w:ascii="Arial" w:hAnsi="Arial" w:cs="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rsidR="00BC3998" w:rsidRPr="00A71ED0">
        <w:rPr>
          <w:rFonts w:ascii="Arial" w:hAnsi="Arial" w:cs="Arial"/>
          <w:sz w:val="18"/>
          <w:szCs w:val="18"/>
          <w:lang w:val="el-GR"/>
        </w:rPr>
        <w:t>Παγκύπριο</w:t>
      </w:r>
      <w:proofErr w:type="spellEnd"/>
      <w:r w:rsidR="00BC3998" w:rsidRPr="00A71ED0">
        <w:rPr>
          <w:rFonts w:ascii="Arial" w:hAnsi="Arial" w:cs="Arial"/>
          <w:sz w:val="18"/>
          <w:szCs w:val="18"/>
          <w:lang w:val="el-GR"/>
        </w:rPr>
        <w:t xml:space="preserve"> Ιατρικό Σύλλογο.</w:t>
      </w:r>
    </w:p>
    <w:p w:rsidR="00D51EAB" w:rsidRPr="00006C14" w:rsidRDefault="00D51EAB" w:rsidP="00A4614F">
      <w:pPr>
        <w:spacing w:before="60" w:after="0" w:line="240" w:lineRule="auto"/>
        <w:jc w:val="both"/>
        <w:rPr>
          <w:rFonts w:ascii="Arial" w:hAnsi="Arial" w:cs="Arial"/>
          <w:lang w:val="el-GR"/>
        </w:rPr>
      </w:pPr>
    </w:p>
    <w:sectPr w:rsidR="00D51EAB" w:rsidRPr="00006C14" w:rsidSect="00A71ED0">
      <w:pgSz w:w="11907" w:h="16839" w:code="9"/>
      <w:pgMar w:top="1304" w:right="1134" w:bottom="130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7951226"/>
    <w:multiLevelType w:val="hybridMultilevel"/>
    <w:tmpl w:val="FCF86A50"/>
    <w:lvl w:ilvl="0" w:tplc="FFFFFFFF">
      <w:start w:val="1"/>
      <w:numFmt w:val="decimal"/>
      <w:lvlText w:val="(%1)"/>
      <w:lvlJc w:val="lef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7" w15:restartNumberingAfterBreak="0">
    <w:nsid w:val="77D8653E"/>
    <w:multiLevelType w:val="hybridMultilevel"/>
    <w:tmpl w:val="8E30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41E5"/>
    <w:rsid w:val="0001511F"/>
    <w:rsid w:val="00033919"/>
    <w:rsid w:val="00035B55"/>
    <w:rsid w:val="00070362"/>
    <w:rsid w:val="000A1E23"/>
    <w:rsid w:val="00184BA9"/>
    <w:rsid w:val="00196457"/>
    <w:rsid w:val="001A0656"/>
    <w:rsid w:val="001A23A3"/>
    <w:rsid w:val="001D37DE"/>
    <w:rsid w:val="00253583"/>
    <w:rsid w:val="002A01D2"/>
    <w:rsid w:val="002F0507"/>
    <w:rsid w:val="00310FF9"/>
    <w:rsid w:val="00312278"/>
    <w:rsid w:val="003219E5"/>
    <w:rsid w:val="00342FC6"/>
    <w:rsid w:val="003674AF"/>
    <w:rsid w:val="00374AFF"/>
    <w:rsid w:val="00376B2A"/>
    <w:rsid w:val="003E3026"/>
    <w:rsid w:val="00400F9D"/>
    <w:rsid w:val="0040374E"/>
    <w:rsid w:val="0047176A"/>
    <w:rsid w:val="004A144F"/>
    <w:rsid w:val="004A48B2"/>
    <w:rsid w:val="004D60A0"/>
    <w:rsid w:val="004E5592"/>
    <w:rsid w:val="005747D1"/>
    <w:rsid w:val="005C3406"/>
    <w:rsid w:val="005C3BDB"/>
    <w:rsid w:val="005D011C"/>
    <w:rsid w:val="006105CB"/>
    <w:rsid w:val="00613B1B"/>
    <w:rsid w:val="006235BA"/>
    <w:rsid w:val="00647B65"/>
    <w:rsid w:val="00653F81"/>
    <w:rsid w:val="00672A81"/>
    <w:rsid w:val="00692575"/>
    <w:rsid w:val="0069623D"/>
    <w:rsid w:val="006C3433"/>
    <w:rsid w:val="006F5E45"/>
    <w:rsid w:val="00766EAF"/>
    <w:rsid w:val="00786B30"/>
    <w:rsid w:val="00833922"/>
    <w:rsid w:val="00844B7F"/>
    <w:rsid w:val="008706F5"/>
    <w:rsid w:val="00877F41"/>
    <w:rsid w:val="008E24FA"/>
    <w:rsid w:val="008E49CB"/>
    <w:rsid w:val="00945299"/>
    <w:rsid w:val="00955BA8"/>
    <w:rsid w:val="0097005E"/>
    <w:rsid w:val="0099248B"/>
    <w:rsid w:val="009A544D"/>
    <w:rsid w:val="009D5D36"/>
    <w:rsid w:val="009F6011"/>
    <w:rsid w:val="00A05208"/>
    <w:rsid w:val="00A4614F"/>
    <w:rsid w:val="00A71ED0"/>
    <w:rsid w:val="00A75D24"/>
    <w:rsid w:val="00AA79CB"/>
    <w:rsid w:val="00AF14A7"/>
    <w:rsid w:val="00B00F71"/>
    <w:rsid w:val="00B15509"/>
    <w:rsid w:val="00B521C1"/>
    <w:rsid w:val="00B82FE4"/>
    <w:rsid w:val="00BB0147"/>
    <w:rsid w:val="00BC0643"/>
    <w:rsid w:val="00BC3998"/>
    <w:rsid w:val="00BE3BE6"/>
    <w:rsid w:val="00BE5DB8"/>
    <w:rsid w:val="00C50ECB"/>
    <w:rsid w:val="00C51FB9"/>
    <w:rsid w:val="00C8192B"/>
    <w:rsid w:val="00C86B32"/>
    <w:rsid w:val="00CA0A43"/>
    <w:rsid w:val="00CC5C69"/>
    <w:rsid w:val="00CE0F1B"/>
    <w:rsid w:val="00D51EAB"/>
    <w:rsid w:val="00D73BB3"/>
    <w:rsid w:val="00DC659B"/>
    <w:rsid w:val="00DF6B57"/>
    <w:rsid w:val="00E05245"/>
    <w:rsid w:val="00E2491A"/>
    <w:rsid w:val="00E375AD"/>
    <w:rsid w:val="00E54DEC"/>
    <w:rsid w:val="00E5765C"/>
    <w:rsid w:val="00E60644"/>
    <w:rsid w:val="00F006E1"/>
    <w:rsid w:val="00F10645"/>
    <w:rsid w:val="00F4417C"/>
    <w:rsid w:val="00F442F8"/>
    <w:rsid w:val="00F755F1"/>
    <w:rsid w:val="00F831BE"/>
    <w:rsid w:val="00F9185D"/>
    <w:rsid w:val="00FA5D65"/>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20CA"/>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character" w:styleId="Hyperlink">
    <w:name w:val="Hyperlink"/>
    <w:basedOn w:val="DefaultParagraphFont"/>
    <w:uiPriority w:val="99"/>
    <w:semiHidden/>
    <w:unhideWhenUsed/>
    <w:rsid w:val="009F6011"/>
    <w:rPr>
      <w:color w:val="0000FF"/>
      <w:u w:val="single"/>
    </w:rPr>
  </w:style>
  <w:style w:type="character" w:styleId="FollowedHyperlink">
    <w:name w:val="FollowedHyperlink"/>
    <w:basedOn w:val="DefaultParagraphFont"/>
    <w:uiPriority w:val="99"/>
    <w:semiHidden/>
    <w:unhideWhenUsed/>
    <w:rsid w:val="009F60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1565</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120</cp:revision>
  <cp:lastPrinted>2020-02-12T08:34:00Z</cp:lastPrinted>
  <dcterms:created xsi:type="dcterms:W3CDTF">2019-10-23T05:20:00Z</dcterms:created>
  <dcterms:modified xsi:type="dcterms:W3CDTF">2020-03-18T06:14:00Z</dcterms:modified>
</cp:coreProperties>
</file>