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B70D7" w:rsidRDefault="00BC7E83" w:rsidP="005B70D7">
      <w:pPr>
        <w:spacing w:before="60" w:after="0" w:line="240" w:lineRule="auto"/>
        <w:jc w:val="center"/>
        <w:rPr>
          <w:rFonts w:ascii="Arial" w:hAnsi="Arial" w:cs="Arial"/>
          <w:sz w:val="18"/>
          <w:szCs w:val="18"/>
          <w:lang w:val="el-GR"/>
        </w:rPr>
      </w:pPr>
      <w:r w:rsidRPr="005B70D7">
        <w:rPr>
          <w:rFonts w:ascii="Arial" w:hAnsi="Arial" w:cs="Arial"/>
          <w:sz w:val="18"/>
          <w:szCs w:val="18"/>
          <w:lang w:val="el-GR"/>
        </w:rPr>
        <w:t>ΟΡΓΑΝΙΣΜΟΣ ΚΡΑΤΙΚΩΝ ΥΠΗΡΕΣΙΩΝ ΥΓΕΙΑΣ</w:t>
      </w:r>
    </w:p>
    <w:p w:rsidR="00D51EAB" w:rsidRPr="005B70D7" w:rsidRDefault="005C3BDB" w:rsidP="005B70D7">
      <w:pPr>
        <w:spacing w:before="60" w:after="0" w:line="240" w:lineRule="auto"/>
        <w:jc w:val="center"/>
        <w:rPr>
          <w:rFonts w:ascii="Arial" w:hAnsi="Arial" w:cs="Arial"/>
          <w:sz w:val="18"/>
          <w:szCs w:val="18"/>
          <w:lang w:val="el-GR"/>
        </w:rPr>
      </w:pPr>
      <w:r w:rsidRPr="005B70D7">
        <w:rPr>
          <w:rFonts w:ascii="Arial" w:hAnsi="Arial" w:cs="Arial"/>
          <w:sz w:val="18"/>
          <w:szCs w:val="18"/>
          <w:lang w:val="el-GR"/>
        </w:rPr>
        <w:t>ΠΡΟΚΗΡΥ</w:t>
      </w:r>
      <w:r w:rsidR="00312278" w:rsidRPr="005B70D7">
        <w:rPr>
          <w:rFonts w:ascii="Arial" w:hAnsi="Arial" w:cs="Arial"/>
          <w:sz w:val="18"/>
          <w:szCs w:val="18"/>
          <w:lang w:val="el-GR"/>
        </w:rPr>
        <w:t xml:space="preserve">ΞΗ </w:t>
      </w:r>
      <w:r w:rsidR="00C04CD5">
        <w:rPr>
          <w:rFonts w:ascii="Arial" w:hAnsi="Arial" w:cs="Arial"/>
          <w:sz w:val="18"/>
          <w:szCs w:val="18"/>
          <w:lang w:val="el-GR"/>
        </w:rPr>
        <w:t>ΤΕΣΣΑΡΩΝ</w:t>
      </w:r>
      <w:r w:rsidR="007B30B3" w:rsidRPr="005B70D7">
        <w:rPr>
          <w:rFonts w:ascii="Arial" w:hAnsi="Arial" w:cs="Arial"/>
          <w:sz w:val="18"/>
          <w:szCs w:val="18"/>
          <w:lang w:val="el-GR"/>
        </w:rPr>
        <w:t xml:space="preserve"> </w:t>
      </w:r>
      <w:r w:rsidR="00F87B78">
        <w:rPr>
          <w:rFonts w:ascii="Arial" w:hAnsi="Arial" w:cs="Arial"/>
          <w:sz w:val="18"/>
          <w:szCs w:val="18"/>
          <w:lang w:val="el-GR"/>
        </w:rPr>
        <w:t>(</w:t>
      </w:r>
      <w:r w:rsidR="00727A9D">
        <w:rPr>
          <w:rFonts w:ascii="Arial" w:hAnsi="Arial" w:cs="Arial"/>
          <w:sz w:val="18"/>
          <w:szCs w:val="18"/>
          <w:lang w:val="el-GR"/>
        </w:rPr>
        <w:t>4</w:t>
      </w:r>
      <w:r w:rsidR="00312278" w:rsidRPr="005B70D7">
        <w:rPr>
          <w:rFonts w:ascii="Arial" w:hAnsi="Arial" w:cs="Arial"/>
          <w:sz w:val="18"/>
          <w:szCs w:val="18"/>
          <w:lang w:val="el-GR"/>
        </w:rPr>
        <w:t xml:space="preserve">) </w:t>
      </w:r>
      <w:r w:rsidR="00D51EAB" w:rsidRPr="005B70D7">
        <w:rPr>
          <w:rFonts w:ascii="Arial" w:hAnsi="Arial" w:cs="Arial"/>
          <w:sz w:val="18"/>
          <w:szCs w:val="18"/>
          <w:lang w:val="el-GR"/>
        </w:rPr>
        <w:t>ΚΕΝΩΝ ΘΕΣΕΩΝ ΙΑΤΡΙΚΩΝ ΛΕΙΤΟΥΡΓΩΝ</w:t>
      </w:r>
    </w:p>
    <w:p w:rsidR="00833922" w:rsidRPr="005B70D7" w:rsidRDefault="00833922" w:rsidP="005B70D7">
      <w:pPr>
        <w:spacing w:before="60" w:after="0" w:line="240" w:lineRule="auto"/>
        <w:jc w:val="center"/>
        <w:rPr>
          <w:rFonts w:ascii="Arial" w:hAnsi="Arial" w:cs="Arial"/>
          <w:sz w:val="18"/>
          <w:szCs w:val="18"/>
          <w:lang w:val="el-GR"/>
        </w:rPr>
      </w:pPr>
    </w:p>
    <w:p w:rsidR="006B595F" w:rsidRPr="005B70D7" w:rsidRDefault="00786B30" w:rsidP="005B70D7">
      <w:pPr>
        <w:spacing w:before="60" w:after="0" w:line="240" w:lineRule="auto"/>
        <w:jc w:val="both"/>
        <w:rPr>
          <w:rFonts w:ascii="Arial" w:hAnsi="Arial" w:cs="Arial"/>
          <w:sz w:val="18"/>
          <w:szCs w:val="18"/>
          <w:lang w:val="el-GR"/>
        </w:rPr>
      </w:pPr>
      <w:r w:rsidRPr="005B70D7">
        <w:rPr>
          <w:rFonts w:ascii="Arial" w:hAnsi="Arial" w:cs="Arial"/>
          <w:sz w:val="18"/>
          <w:szCs w:val="18"/>
          <w:lang w:val="el-GR"/>
        </w:rPr>
        <w:t xml:space="preserve">      </w:t>
      </w:r>
      <w:r w:rsidR="00D51EAB" w:rsidRPr="005B70D7">
        <w:rPr>
          <w:rFonts w:ascii="Arial" w:hAnsi="Arial" w:cs="Arial"/>
          <w:sz w:val="18"/>
          <w:szCs w:val="18"/>
          <w:lang w:val="el-GR"/>
        </w:rPr>
        <w:t>Γίνεται δεκτή η υπο</w:t>
      </w:r>
      <w:r w:rsidR="004D60A0" w:rsidRPr="005B70D7">
        <w:rPr>
          <w:rFonts w:ascii="Arial" w:hAnsi="Arial" w:cs="Arial"/>
          <w:sz w:val="18"/>
          <w:szCs w:val="18"/>
          <w:lang w:val="el-GR"/>
        </w:rPr>
        <w:t xml:space="preserve">βολή αιτήσεων για </w:t>
      </w:r>
      <w:r w:rsidR="00727A9D">
        <w:rPr>
          <w:rFonts w:ascii="Arial" w:hAnsi="Arial" w:cs="Arial"/>
          <w:sz w:val="18"/>
          <w:szCs w:val="18"/>
          <w:lang w:val="el-GR"/>
        </w:rPr>
        <w:t>τέσσερις (4</w:t>
      </w:r>
      <w:r w:rsidR="00D51EAB" w:rsidRPr="005B70D7">
        <w:rPr>
          <w:rFonts w:ascii="Arial" w:hAnsi="Arial" w:cs="Arial"/>
          <w:sz w:val="18"/>
          <w:szCs w:val="18"/>
          <w:lang w:val="el-GR"/>
        </w:rPr>
        <w:t>) κενές θέσεις Ιατρικών Λειτουργών, για τον Οργανισμό Κρατικών Υπηρεσιών Υγείας, για τις κάτωθι Ειδικότητες:</w:t>
      </w:r>
    </w:p>
    <w:p w:rsidR="00F406EF" w:rsidRDefault="006E5BAC" w:rsidP="005B70D7">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ΟΥΡΟΛΟΓΙΑ</w:t>
      </w:r>
      <w:r w:rsidR="00F406EF" w:rsidRPr="005B70D7">
        <w:rPr>
          <w:rFonts w:ascii="Arial" w:hAnsi="Arial" w:cs="Arial"/>
          <w:b/>
          <w:sz w:val="18"/>
          <w:szCs w:val="18"/>
          <w:lang w:val="el-GR"/>
        </w:rPr>
        <w:t xml:space="preserve"> </w:t>
      </w:r>
      <w:r>
        <w:rPr>
          <w:rFonts w:ascii="Arial" w:hAnsi="Arial" w:cs="Arial"/>
          <w:b/>
          <w:sz w:val="18"/>
          <w:szCs w:val="18"/>
          <w:lang w:val="el-GR"/>
        </w:rPr>
        <w:t xml:space="preserve">με ειδικό ενδιαφέρον στην λαπαροσκοπική </w:t>
      </w:r>
      <w:r w:rsidR="00F406EF" w:rsidRPr="005B70D7">
        <w:rPr>
          <w:rFonts w:ascii="Arial" w:hAnsi="Arial" w:cs="Arial"/>
          <w:sz w:val="18"/>
          <w:szCs w:val="18"/>
          <w:lang w:val="el-GR"/>
        </w:rPr>
        <w:t>(1 θέση</w:t>
      </w:r>
      <w:r w:rsidR="00BC7E83" w:rsidRPr="005B70D7">
        <w:rPr>
          <w:rFonts w:ascii="Arial" w:hAnsi="Arial" w:cs="Arial"/>
          <w:sz w:val="18"/>
          <w:szCs w:val="18"/>
          <w:lang w:val="el-GR"/>
        </w:rPr>
        <w:t xml:space="preserve"> </w:t>
      </w:r>
      <w:r w:rsidR="003565B9" w:rsidRPr="005B70D7">
        <w:rPr>
          <w:rFonts w:ascii="Arial" w:hAnsi="Arial" w:cs="Arial"/>
          <w:sz w:val="18"/>
          <w:szCs w:val="18"/>
          <w:lang w:val="el-GR"/>
        </w:rPr>
        <w:t xml:space="preserve">για το </w:t>
      </w:r>
      <w:r w:rsidR="008B0D45" w:rsidRPr="005B70D7">
        <w:rPr>
          <w:rFonts w:ascii="Arial" w:hAnsi="Arial" w:cs="Arial"/>
          <w:sz w:val="18"/>
          <w:szCs w:val="18"/>
          <w:lang w:val="el-GR"/>
        </w:rPr>
        <w:t>Γ.Ν. Λευκωσίας</w:t>
      </w:r>
      <w:r w:rsidR="00F406EF" w:rsidRPr="005B70D7">
        <w:rPr>
          <w:rFonts w:ascii="Arial" w:hAnsi="Arial" w:cs="Arial"/>
          <w:sz w:val="18"/>
          <w:szCs w:val="18"/>
          <w:lang w:val="el-GR"/>
        </w:rPr>
        <w:t>)</w:t>
      </w:r>
    </w:p>
    <w:p w:rsidR="00471079" w:rsidRDefault="006E5BAC" w:rsidP="005B70D7">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ΑΚΤΙΝΟΛΟΓΙΑ</w:t>
      </w:r>
      <w:r w:rsidR="00471079">
        <w:rPr>
          <w:rFonts w:ascii="Arial" w:hAnsi="Arial" w:cs="Arial"/>
          <w:b/>
          <w:sz w:val="18"/>
          <w:szCs w:val="18"/>
          <w:lang w:val="el-GR"/>
        </w:rPr>
        <w:t xml:space="preserve"> </w:t>
      </w:r>
      <w:r w:rsidR="00D64999">
        <w:rPr>
          <w:rFonts w:ascii="Arial" w:hAnsi="Arial" w:cs="Arial"/>
          <w:sz w:val="18"/>
          <w:szCs w:val="18"/>
          <w:lang w:val="el-GR"/>
        </w:rPr>
        <w:t>(3 θέσεις – 1 θέση</w:t>
      </w:r>
      <w:r w:rsidR="00471079" w:rsidRPr="005B70D7">
        <w:rPr>
          <w:rFonts w:ascii="Arial" w:hAnsi="Arial" w:cs="Arial"/>
          <w:sz w:val="18"/>
          <w:szCs w:val="18"/>
          <w:lang w:val="el-GR"/>
        </w:rPr>
        <w:t xml:space="preserve"> για το </w:t>
      </w:r>
      <w:r w:rsidR="001A0899">
        <w:rPr>
          <w:rFonts w:ascii="Arial" w:hAnsi="Arial" w:cs="Arial"/>
          <w:sz w:val="18"/>
          <w:szCs w:val="18"/>
          <w:lang w:val="el-GR"/>
        </w:rPr>
        <w:t xml:space="preserve">Γ.Ν. </w:t>
      </w:r>
      <w:r w:rsidR="006E591E">
        <w:rPr>
          <w:rFonts w:ascii="Arial" w:hAnsi="Arial" w:cs="Arial"/>
          <w:sz w:val="18"/>
          <w:szCs w:val="18"/>
          <w:lang w:val="el-GR"/>
        </w:rPr>
        <w:t>Λεμεσού</w:t>
      </w:r>
      <w:r w:rsidR="001067EF">
        <w:rPr>
          <w:rFonts w:ascii="Arial" w:hAnsi="Arial" w:cs="Arial"/>
          <w:sz w:val="18"/>
          <w:szCs w:val="18"/>
          <w:lang w:val="el-GR"/>
        </w:rPr>
        <w:t>, 1 θέση για το Γ.Ν. Λάρνακας και</w:t>
      </w:r>
      <w:r w:rsidR="00D64999">
        <w:rPr>
          <w:rFonts w:ascii="Arial" w:hAnsi="Arial" w:cs="Arial"/>
          <w:sz w:val="18"/>
          <w:szCs w:val="18"/>
          <w:lang w:val="el-GR"/>
        </w:rPr>
        <w:t xml:space="preserve"> 1 θέση για το Γ.Ν. Αμμοχώστου</w:t>
      </w:r>
      <w:r w:rsidR="00471079" w:rsidRPr="005B70D7">
        <w:rPr>
          <w:rFonts w:ascii="Arial" w:hAnsi="Arial" w:cs="Arial"/>
          <w:sz w:val="18"/>
          <w:szCs w:val="18"/>
          <w:lang w:val="el-GR"/>
        </w:rPr>
        <w:t>)</w:t>
      </w:r>
    </w:p>
    <w:p w:rsidR="00AF6021" w:rsidRPr="00AF6021" w:rsidRDefault="00AF6021" w:rsidP="00AF6021">
      <w:pPr>
        <w:pStyle w:val="ListParagraph"/>
        <w:spacing w:before="60" w:after="0" w:line="240" w:lineRule="auto"/>
        <w:ind w:left="360"/>
        <w:jc w:val="both"/>
        <w:rPr>
          <w:rFonts w:ascii="Arial" w:hAnsi="Arial" w:cs="Arial"/>
          <w:sz w:val="18"/>
          <w:szCs w:val="18"/>
          <w:lang w:val="el-GR"/>
        </w:rPr>
      </w:pP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Α. Ελκυστικό πακέτο απολαβών, επιδομάτων και άλλων ωφελημάτων εργαζομένων:</w:t>
      </w:r>
    </w:p>
    <w:p w:rsidR="00AF6021" w:rsidRDefault="00AF6021" w:rsidP="00AF6021">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 xml:space="preserve">Οι πιο πάνω θέσεις είναι Πρώτου Διορισμού. Ο ετήσιος μισθός είναι €57.696 που </w:t>
      </w:r>
      <w:r>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Pr>
          <w:rFonts w:ascii="Arial" w:eastAsia="Times New Roman" w:hAnsi="Arial" w:cs="Arial"/>
          <w:sz w:val="18"/>
          <w:szCs w:val="18"/>
        </w:rPr>
        <w:t> </w:t>
      </w:r>
      <w:r>
        <w:rPr>
          <w:rFonts w:ascii="Arial" w:eastAsia="Times New Roman" w:hAnsi="Arial" w:cs="Arial"/>
          <w:sz w:val="18"/>
          <w:szCs w:val="18"/>
          <w:lang w:val="el-GR"/>
        </w:rPr>
        <w:t>δόση αναλογεί στο δέκατο τρίτο μισθό</w:t>
      </w:r>
      <w:r>
        <w:rPr>
          <w:rFonts w:ascii="Arial" w:hAnsi="Arial" w:cs="Arial"/>
          <w:sz w:val="18"/>
          <w:szCs w:val="18"/>
          <w:lang w:val="el-GR"/>
        </w:rPr>
        <w:t>.</w:t>
      </w:r>
    </w:p>
    <w:p w:rsidR="00AF6021" w:rsidRDefault="00AF6021" w:rsidP="00AF6021">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Default="00AF6021" w:rsidP="00AF6021">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Δίνεται κίνητρο 15% αύξηση επί του βασικού μισθού.</w:t>
      </w:r>
    </w:p>
    <w:p w:rsidR="00AF6021" w:rsidRDefault="00AF6021" w:rsidP="00AF6021">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AF6021" w:rsidRDefault="00AF6021" w:rsidP="00AF6021">
      <w:pPr>
        <w:pStyle w:val="ListParagraph"/>
        <w:numPr>
          <w:ilvl w:val="0"/>
          <w:numId w:val="7"/>
        </w:numPr>
        <w:spacing w:before="60" w:after="0" w:line="240" w:lineRule="auto"/>
        <w:jc w:val="both"/>
        <w:rPr>
          <w:rFonts w:ascii="Arial" w:hAnsi="Arial" w:cs="Arial"/>
          <w:sz w:val="18"/>
          <w:szCs w:val="18"/>
          <w:lang w:val="el-GR"/>
        </w:rPr>
      </w:pPr>
      <w:r w:rsidRPr="00AF6021">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AF6021" w:rsidRDefault="00AF6021" w:rsidP="00F97294">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AF6021">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Ευκαιρίες εκπαίδευσης και συνεχούς επαγγελματικής ανάπτυξης.</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 πλήρης απολαβές.</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Default="00AF6021" w:rsidP="00AF6021">
      <w:p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Β</w:t>
      </w:r>
      <w:r>
        <w:rPr>
          <w:rFonts w:ascii="Arial" w:hAnsi="Arial" w:cs="Arial"/>
          <w:sz w:val="18"/>
          <w:szCs w:val="18"/>
        </w:rPr>
        <w:t>. Καθήκοντα και ευθύνες:</w:t>
      </w:r>
    </w:p>
    <w:p w:rsidR="00AF6021" w:rsidRDefault="00AF6021" w:rsidP="00AF6021">
      <w:pPr>
        <w:pStyle w:val="ListParagraph"/>
        <w:numPr>
          <w:ilvl w:val="0"/>
          <w:numId w:val="8"/>
        </w:numPr>
        <w:spacing w:before="60" w:after="0" w:line="240" w:lineRule="auto"/>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ειδικότητας του στα Νοσοκομεία του ΟΚΥπΥ</w:t>
      </w:r>
    </w:p>
    <w:p w:rsidR="00AF6021" w:rsidRDefault="00AF6021" w:rsidP="00AF6021">
      <w:pPr>
        <w:pStyle w:val="ListParagraph"/>
        <w:numPr>
          <w:ilvl w:val="0"/>
          <w:numId w:val="8"/>
        </w:numPr>
        <w:spacing w:before="60" w:after="0" w:line="240" w:lineRule="auto"/>
        <w:jc w:val="both"/>
        <w:rPr>
          <w:rFonts w:ascii="Arial" w:hAnsi="Arial" w:cs="Arial"/>
          <w:color w:val="000000"/>
          <w:sz w:val="18"/>
          <w:szCs w:val="18"/>
          <w:lang w:val="el-GR" w:eastAsia="el-GR"/>
        </w:rPr>
      </w:pPr>
      <w:r>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Default="00AF6021" w:rsidP="00AF6021">
      <w:pPr>
        <w:pStyle w:val="ListParagraph"/>
        <w:numPr>
          <w:ilvl w:val="0"/>
          <w:numId w:val="8"/>
        </w:numPr>
        <w:spacing w:before="60" w:after="0" w:line="240" w:lineRule="auto"/>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Default="00AF6021" w:rsidP="00AF6021">
      <w:pPr>
        <w:pStyle w:val="Salutation"/>
        <w:spacing w:before="60"/>
        <w:jc w:val="both"/>
        <w:rPr>
          <w:rFonts w:cs="Arial"/>
          <w:sz w:val="18"/>
          <w:szCs w:val="18"/>
          <w:lang w:val="el-GR"/>
        </w:rPr>
      </w:pPr>
      <w:r>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Default="00AF6021" w:rsidP="00AF6021">
      <w:pPr>
        <w:autoSpaceDE w:val="0"/>
        <w:autoSpaceDN w:val="0"/>
        <w:adjustRightInd w:val="0"/>
        <w:spacing w:before="60" w:after="0" w:line="240" w:lineRule="auto"/>
        <w:jc w:val="both"/>
        <w:rPr>
          <w:rFonts w:ascii="Arial" w:eastAsia="ArialMT" w:hAnsi="Arial" w:cs="Arial"/>
          <w:sz w:val="18"/>
          <w:szCs w:val="18"/>
          <w:lang w:val="el-GR" w:eastAsia="el-GR"/>
        </w:rPr>
      </w:pPr>
      <w:r>
        <w:rPr>
          <w:rFonts w:ascii="Arial" w:eastAsia="ArialMT" w:hAnsi="Arial" w:cs="Arial"/>
          <w:sz w:val="18"/>
          <w:szCs w:val="18"/>
          <w:lang w:val="el-GR" w:eastAsia="el-GR"/>
        </w:rPr>
        <w:t>Γ. Απαιτούμενα Προσόντα:</w:t>
      </w:r>
    </w:p>
    <w:p w:rsidR="00AF6021" w:rsidRDefault="00AF6021" w:rsidP="00AF6021">
      <w:pPr>
        <w:pStyle w:val="Default"/>
        <w:spacing w:before="60"/>
        <w:ind w:left="360"/>
        <w:jc w:val="both"/>
        <w:rPr>
          <w:sz w:val="18"/>
          <w:szCs w:val="18"/>
        </w:rPr>
      </w:pPr>
      <w:r>
        <w:rPr>
          <w:sz w:val="18"/>
          <w:szCs w:val="18"/>
        </w:rPr>
        <w:t>(α)</w:t>
      </w:r>
      <w:r>
        <w:rPr>
          <w:sz w:val="18"/>
          <w:szCs w:val="18"/>
        </w:rPr>
        <w:tab/>
        <w:t>Εγγεγραμμένος/η στο Μητρώο Ιατρών Κύπρου ή σε άλλη χώρα μέλους της Ευρωπαϊκής Ένωσης.</w:t>
      </w:r>
    </w:p>
    <w:p w:rsidR="00AF6021" w:rsidRDefault="00AF6021" w:rsidP="00AF6021">
      <w:pPr>
        <w:pStyle w:val="Default"/>
        <w:spacing w:before="60"/>
        <w:ind w:left="360"/>
        <w:jc w:val="both"/>
        <w:rPr>
          <w:sz w:val="18"/>
          <w:szCs w:val="18"/>
        </w:rPr>
      </w:pPr>
      <w:r>
        <w:rPr>
          <w:sz w:val="18"/>
          <w:szCs w:val="18"/>
        </w:rPr>
        <w:t>(β)</w:t>
      </w:r>
      <w:r>
        <w:rPr>
          <w:sz w:val="18"/>
          <w:szCs w:val="18"/>
        </w:rPr>
        <w:tab/>
        <w:t xml:space="preserve">Οι ενδιαφερόμενοι να είναι κάτοχοι πιστοποιητικού ειδικότητας σύμφωνα με τον περί εγγραφής Ιατρών νόμο  </w:t>
      </w:r>
    </w:p>
    <w:p w:rsidR="00AF6021" w:rsidRDefault="00AF6021" w:rsidP="00AF6021">
      <w:pPr>
        <w:pStyle w:val="Default"/>
        <w:spacing w:before="60"/>
        <w:ind w:left="360"/>
        <w:jc w:val="both"/>
        <w:rPr>
          <w:sz w:val="18"/>
          <w:szCs w:val="18"/>
        </w:rPr>
      </w:pPr>
      <w:r>
        <w:rPr>
          <w:sz w:val="18"/>
          <w:szCs w:val="18"/>
        </w:rPr>
        <w:t>(γ)</w:t>
      </w:r>
      <w:r>
        <w:rPr>
          <w:sz w:val="18"/>
          <w:szCs w:val="18"/>
        </w:rPr>
        <w:tab/>
        <w:t>Ακεραιότητα χαρακτήρα, οργανωτική και διοικητική ικανότητα, υπευθυνότητα, πρωτοβουλία και ευθυκρισία.</w:t>
      </w:r>
    </w:p>
    <w:p w:rsidR="00AF6021" w:rsidRDefault="00AF6021" w:rsidP="00AF6021">
      <w:pPr>
        <w:pStyle w:val="Default"/>
        <w:spacing w:before="60"/>
        <w:ind w:left="360"/>
        <w:jc w:val="both"/>
        <w:rPr>
          <w:sz w:val="18"/>
          <w:szCs w:val="18"/>
        </w:rPr>
      </w:pPr>
      <w:r>
        <w:rPr>
          <w:sz w:val="18"/>
          <w:szCs w:val="18"/>
        </w:rPr>
        <w:t>(δ)</w:t>
      </w:r>
      <w:r>
        <w:rPr>
          <w:sz w:val="18"/>
          <w:szCs w:val="18"/>
        </w:rPr>
        <w:tab/>
        <w:t>Πολύ καλή γνώση της Ελληνικής και καλή γνώση της Αγγλικής ή της Γαλλικής ή της Γερμανικής γλώσσας.</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Default="00AF6021" w:rsidP="00AF6021">
      <w:pPr>
        <w:spacing w:before="60" w:after="0" w:line="240" w:lineRule="auto"/>
        <w:jc w:val="both"/>
        <w:rPr>
          <w:rFonts w:ascii="Arial" w:hAnsi="Arial" w:cs="Arial"/>
          <w:sz w:val="18"/>
          <w:szCs w:val="18"/>
        </w:rPr>
      </w:pPr>
      <w:r>
        <w:rPr>
          <w:rFonts w:ascii="Arial" w:hAnsi="Arial" w:cs="Arial"/>
          <w:sz w:val="18"/>
          <w:szCs w:val="18"/>
          <w:lang w:val="el-GR"/>
        </w:rPr>
        <w:t>Δ. Διάρκεια Απασχόλησης</w:t>
      </w:r>
      <w:r>
        <w:rPr>
          <w:rFonts w:ascii="Arial" w:hAnsi="Arial" w:cs="Arial"/>
          <w:sz w:val="18"/>
          <w:szCs w:val="18"/>
        </w:rPr>
        <w:t>:</w:t>
      </w:r>
    </w:p>
    <w:p w:rsidR="00AF6021" w:rsidRDefault="00AF6021" w:rsidP="00AF6021">
      <w:pPr>
        <w:pStyle w:val="ListParagraph"/>
        <w:numPr>
          <w:ilvl w:val="0"/>
          <w:numId w:val="9"/>
        </w:numPr>
        <w:spacing w:before="60" w:after="0" w:line="240" w:lineRule="auto"/>
        <w:ind w:left="709"/>
        <w:jc w:val="both"/>
        <w:rPr>
          <w:rFonts w:ascii="Arial" w:hAnsi="Arial" w:cs="Arial"/>
          <w:sz w:val="18"/>
          <w:szCs w:val="18"/>
          <w:lang w:val="el-GR"/>
        </w:rPr>
      </w:pPr>
      <w:r>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Default="00AF6021" w:rsidP="00AF6021">
      <w:pPr>
        <w:pStyle w:val="ListParagraph"/>
        <w:numPr>
          <w:ilvl w:val="0"/>
          <w:numId w:val="9"/>
        </w:numPr>
        <w:spacing w:before="60" w:after="0" w:line="240" w:lineRule="auto"/>
        <w:ind w:left="709"/>
        <w:jc w:val="both"/>
        <w:rPr>
          <w:rFonts w:ascii="Arial" w:hAnsi="Arial" w:cs="Arial"/>
          <w:sz w:val="18"/>
          <w:szCs w:val="18"/>
          <w:lang w:val="el-GR"/>
        </w:rPr>
      </w:pPr>
      <w:r>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Default="00AF6021" w:rsidP="00AF6021">
      <w:pPr>
        <w:pStyle w:val="ListParagraph"/>
        <w:numPr>
          <w:ilvl w:val="0"/>
          <w:numId w:val="9"/>
        </w:numPr>
        <w:spacing w:before="60" w:after="0" w:line="240" w:lineRule="auto"/>
        <w:ind w:left="709"/>
        <w:jc w:val="both"/>
        <w:rPr>
          <w:rFonts w:ascii="Arial" w:hAnsi="Arial" w:cs="Arial"/>
          <w:sz w:val="18"/>
          <w:szCs w:val="18"/>
          <w:lang w:val="el-GR"/>
        </w:rPr>
      </w:pPr>
      <w:r>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Default="00AF6021" w:rsidP="00AF6021">
      <w:pPr>
        <w:pStyle w:val="ListParagraph"/>
        <w:numPr>
          <w:ilvl w:val="0"/>
          <w:numId w:val="9"/>
        </w:numPr>
        <w:spacing w:before="60" w:after="0" w:line="240" w:lineRule="auto"/>
        <w:ind w:left="709"/>
        <w:jc w:val="both"/>
        <w:rPr>
          <w:rFonts w:ascii="Arial" w:hAnsi="Arial" w:cs="Arial"/>
          <w:sz w:val="18"/>
          <w:szCs w:val="18"/>
          <w:lang w:val="el-GR"/>
        </w:rPr>
      </w:pPr>
      <w:r>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AF6021" w:rsidP="00AF6021">
      <w:pPr>
        <w:pStyle w:val="ListParagraph"/>
        <w:numPr>
          <w:ilvl w:val="0"/>
          <w:numId w:val="9"/>
        </w:numPr>
        <w:spacing w:before="60" w:after="0" w:line="240" w:lineRule="auto"/>
        <w:ind w:left="709"/>
        <w:jc w:val="both"/>
        <w:rPr>
          <w:rFonts w:ascii="Arial" w:hAnsi="Arial" w:cs="Arial"/>
          <w:sz w:val="18"/>
          <w:szCs w:val="18"/>
          <w:lang w:val="el-GR"/>
        </w:rPr>
      </w:pPr>
      <w:r>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Default="00AF6021" w:rsidP="00AF6021">
      <w:pPr>
        <w:pStyle w:val="ListParagraph"/>
        <w:numPr>
          <w:ilvl w:val="0"/>
          <w:numId w:val="9"/>
        </w:numPr>
        <w:spacing w:before="60" w:after="0" w:line="240" w:lineRule="auto"/>
        <w:ind w:left="709"/>
        <w:jc w:val="both"/>
        <w:rPr>
          <w:rFonts w:ascii="Arial" w:hAnsi="Arial" w:cs="Arial"/>
          <w:sz w:val="18"/>
          <w:szCs w:val="18"/>
          <w:lang w:val="el-GR"/>
        </w:rPr>
      </w:pPr>
      <w:r>
        <w:rPr>
          <w:rFonts w:ascii="Arial" w:hAnsi="Arial" w:cs="Arial"/>
          <w:sz w:val="18"/>
          <w:szCs w:val="18"/>
          <w:lang w:val="el-GR"/>
        </w:rPr>
        <w:lastRenderedPageBreak/>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Default="00AF6021" w:rsidP="00AF6021">
      <w:pPr>
        <w:spacing w:before="60" w:after="0" w:line="240" w:lineRule="auto"/>
        <w:jc w:val="both"/>
        <w:rPr>
          <w:rFonts w:ascii="Arial" w:hAnsi="Arial" w:cs="Arial"/>
          <w:sz w:val="18"/>
          <w:szCs w:val="18"/>
        </w:rPr>
      </w:pPr>
      <w:r>
        <w:rPr>
          <w:rFonts w:ascii="Arial" w:hAnsi="Arial" w:cs="Arial"/>
          <w:sz w:val="18"/>
          <w:szCs w:val="18"/>
          <w:lang w:val="el-GR"/>
        </w:rPr>
        <w:t>Ε. Γενικές Προϋποθέσεις Διορισμού</w:t>
      </w:r>
      <w:r>
        <w:rPr>
          <w:rFonts w:ascii="Arial" w:hAnsi="Arial" w:cs="Arial"/>
          <w:sz w:val="18"/>
          <w:szCs w:val="18"/>
        </w:rPr>
        <w:t>:</w:t>
      </w:r>
    </w:p>
    <w:p w:rsidR="00AF6021" w:rsidRDefault="00AF6021" w:rsidP="00AF6021">
      <w:pPr>
        <w:pStyle w:val="ListParagraph"/>
        <w:numPr>
          <w:ilvl w:val="0"/>
          <w:numId w:val="10"/>
        </w:numPr>
        <w:spacing w:before="60" w:after="0" w:line="240" w:lineRule="auto"/>
        <w:jc w:val="both"/>
        <w:rPr>
          <w:rFonts w:ascii="Arial" w:hAnsi="Arial" w:cs="Arial"/>
          <w:sz w:val="18"/>
          <w:szCs w:val="18"/>
          <w:lang w:val="el-GR"/>
        </w:rPr>
      </w:pPr>
      <w:r>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Default="00AF6021" w:rsidP="00AF6021">
      <w:pPr>
        <w:pStyle w:val="ListParagraph"/>
        <w:spacing w:before="60" w:after="0" w:line="240" w:lineRule="auto"/>
        <w:jc w:val="both"/>
        <w:rPr>
          <w:rFonts w:ascii="Arial" w:hAnsi="Arial" w:cs="Arial"/>
          <w:sz w:val="18"/>
          <w:szCs w:val="18"/>
          <w:lang w:val="el-GR"/>
        </w:rPr>
      </w:pPr>
      <w:r>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F6021" w:rsidRDefault="00AF6021" w:rsidP="00AF6021">
      <w:pPr>
        <w:pStyle w:val="ListParagraph"/>
        <w:numPr>
          <w:ilvl w:val="1"/>
          <w:numId w:val="10"/>
        </w:numPr>
        <w:spacing w:before="60" w:after="0" w:line="240" w:lineRule="auto"/>
        <w:jc w:val="both"/>
        <w:rPr>
          <w:rFonts w:ascii="Arial" w:hAnsi="Arial" w:cs="Arial"/>
          <w:sz w:val="18"/>
          <w:szCs w:val="18"/>
          <w:lang w:val="el-GR"/>
        </w:rPr>
      </w:pPr>
      <w:r>
        <w:rPr>
          <w:rFonts w:ascii="Arial" w:hAnsi="Arial" w:cs="Arial"/>
          <w:sz w:val="18"/>
          <w:szCs w:val="18"/>
          <w:lang w:val="el-GR"/>
        </w:rPr>
        <w:t>με σύμβαση για ορισμένο χρονικό διάστημα, ή</w:t>
      </w:r>
    </w:p>
    <w:p w:rsidR="00AF6021" w:rsidRDefault="00AF6021" w:rsidP="00AF6021">
      <w:pPr>
        <w:pStyle w:val="ListParagraph"/>
        <w:numPr>
          <w:ilvl w:val="1"/>
          <w:numId w:val="10"/>
        </w:numPr>
        <w:spacing w:before="60" w:after="0" w:line="240" w:lineRule="auto"/>
        <w:jc w:val="both"/>
        <w:rPr>
          <w:rFonts w:ascii="Arial" w:hAnsi="Arial" w:cs="Arial"/>
          <w:sz w:val="18"/>
          <w:szCs w:val="18"/>
          <w:lang w:val="el-GR"/>
        </w:rPr>
      </w:pPr>
      <w:r>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Default="00AF6021" w:rsidP="00AF6021">
      <w:pPr>
        <w:pStyle w:val="ListParagraph"/>
        <w:numPr>
          <w:ilvl w:val="0"/>
          <w:numId w:val="10"/>
        </w:numPr>
        <w:spacing w:before="60" w:after="0" w:line="240" w:lineRule="auto"/>
        <w:jc w:val="both"/>
        <w:rPr>
          <w:rFonts w:ascii="Arial" w:hAnsi="Arial" w:cs="Arial"/>
          <w:sz w:val="18"/>
          <w:szCs w:val="18"/>
          <w:lang w:val="el-GR"/>
        </w:rPr>
      </w:pPr>
      <w:r>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Default="00AF6021" w:rsidP="00AF6021">
      <w:pPr>
        <w:pStyle w:val="ListParagraph"/>
        <w:numPr>
          <w:ilvl w:val="0"/>
          <w:numId w:val="10"/>
        </w:numPr>
        <w:spacing w:before="60" w:after="0" w:line="240" w:lineRule="auto"/>
        <w:jc w:val="both"/>
        <w:rPr>
          <w:rFonts w:ascii="Arial" w:hAnsi="Arial" w:cs="Arial"/>
          <w:sz w:val="18"/>
          <w:szCs w:val="18"/>
          <w:lang w:val="el-GR"/>
        </w:rPr>
      </w:pPr>
      <w:r>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Default="00AF6021" w:rsidP="00AF6021">
      <w:pPr>
        <w:pStyle w:val="ListParagraph"/>
        <w:numPr>
          <w:ilvl w:val="0"/>
          <w:numId w:val="10"/>
        </w:numPr>
        <w:spacing w:before="60" w:after="0" w:line="240" w:lineRule="auto"/>
        <w:jc w:val="both"/>
        <w:rPr>
          <w:rFonts w:ascii="Arial" w:hAnsi="Arial" w:cs="Arial"/>
          <w:sz w:val="18"/>
          <w:szCs w:val="18"/>
          <w:lang w:val="el-GR"/>
        </w:rPr>
      </w:pPr>
      <w:r>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 το Υπουργείο Υγείας, δεν μπορεί να είναι υποψήφιοι για την παρούσα προκήρυξη για θέση πρώτου διορισμού.</w:t>
      </w:r>
    </w:p>
    <w:p w:rsidR="00AF6021" w:rsidRDefault="00AF6021" w:rsidP="00AF6021">
      <w:pPr>
        <w:spacing w:before="60" w:after="0" w:line="240" w:lineRule="auto"/>
        <w:ind w:left="284"/>
        <w:jc w:val="both"/>
        <w:rPr>
          <w:rFonts w:ascii="Arial" w:hAnsi="Arial" w:cs="Arial"/>
          <w:sz w:val="18"/>
          <w:szCs w:val="18"/>
          <w:lang w:val="el-GR"/>
        </w:rPr>
      </w:pPr>
      <w:r>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Ζ. Πλεονέκτημα:</w:t>
      </w:r>
    </w:p>
    <w:p w:rsidR="00AF6021" w:rsidRDefault="00AF6021" w:rsidP="00AF6021">
      <w:pPr>
        <w:spacing w:before="60" w:after="0" w:line="240" w:lineRule="auto"/>
        <w:ind w:left="284"/>
        <w:jc w:val="both"/>
        <w:rPr>
          <w:rFonts w:ascii="Arial" w:hAnsi="Arial" w:cs="Arial"/>
          <w:sz w:val="18"/>
          <w:szCs w:val="18"/>
          <w:lang w:val="el-GR"/>
        </w:rPr>
      </w:pPr>
      <w:r>
        <w:rPr>
          <w:rFonts w:ascii="Arial" w:hAnsi="Arial" w:cs="Arial"/>
          <w:sz w:val="18"/>
          <w:szCs w:val="18"/>
          <w:lang w:val="el-GR"/>
        </w:rPr>
        <w:t>Διετής πείρα σχετική με τα καθήκοντα της θέσης θεωρείται πλεονέκτημα.</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Η. Σημείωση:</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 xml:space="preserve">     Σύμφωνα με τον Κ</w:t>
      </w:r>
      <w:r w:rsidR="006D7F8A">
        <w:rPr>
          <w:rFonts w:ascii="Arial" w:hAnsi="Arial" w:cs="Arial"/>
          <w:sz w:val="18"/>
          <w:szCs w:val="18"/>
          <w:lang w:val="el-GR"/>
        </w:rPr>
        <w:t>ρατικό Προϋπολογισμό για το 2020</w:t>
      </w:r>
      <w:bookmarkStart w:id="0" w:name="_GoBack"/>
      <w:bookmarkEnd w:id="0"/>
      <w:r>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Default="00AF6021" w:rsidP="00AF6021">
      <w:pPr>
        <w:spacing w:before="60" w:after="0" w:line="240" w:lineRule="auto"/>
        <w:jc w:val="both"/>
        <w:rPr>
          <w:rFonts w:ascii="Arial" w:hAnsi="Arial" w:cs="Arial"/>
          <w:sz w:val="18"/>
          <w:szCs w:val="18"/>
        </w:rPr>
      </w:pPr>
      <w:r>
        <w:rPr>
          <w:rFonts w:ascii="Arial" w:hAnsi="Arial" w:cs="Arial"/>
          <w:sz w:val="18"/>
          <w:szCs w:val="18"/>
          <w:lang w:val="el-GR"/>
        </w:rPr>
        <w:t>Θ. Υποβολή Αιτήσεων</w:t>
      </w:r>
      <w:r>
        <w:rPr>
          <w:rFonts w:ascii="Arial" w:hAnsi="Arial" w:cs="Arial"/>
          <w:sz w:val="18"/>
          <w:szCs w:val="18"/>
        </w:rPr>
        <w:t>:</w:t>
      </w:r>
    </w:p>
    <w:p w:rsidR="00AF6021" w:rsidRDefault="00AF6021" w:rsidP="00AF6021">
      <w:pPr>
        <w:pStyle w:val="ListParagraph"/>
        <w:numPr>
          <w:ilvl w:val="0"/>
          <w:numId w:val="11"/>
        </w:numPr>
        <w:spacing w:before="60" w:after="0" w:line="240" w:lineRule="auto"/>
        <w:jc w:val="both"/>
        <w:rPr>
          <w:rFonts w:ascii="Arial" w:hAnsi="Arial" w:cs="Arial"/>
          <w:sz w:val="18"/>
          <w:szCs w:val="18"/>
          <w:lang w:val="el-GR"/>
        </w:rPr>
      </w:pPr>
      <w:r>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Pr>
            <w:rStyle w:val="Hyperlink"/>
            <w:rFonts w:ascii="Arial" w:hAnsi="Arial" w:cs="Arial"/>
            <w:sz w:val="18"/>
            <w:szCs w:val="18"/>
          </w:rPr>
          <w:t>https</w:t>
        </w:r>
        <w:r>
          <w:rPr>
            <w:rStyle w:val="Hyperlink"/>
            <w:rFonts w:ascii="Arial" w:hAnsi="Arial" w:cs="Arial"/>
            <w:sz w:val="18"/>
            <w:szCs w:val="18"/>
            <w:lang w:val="el-GR"/>
          </w:rPr>
          <w:t>://</w:t>
        </w:r>
        <w:r>
          <w:rPr>
            <w:rStyle w:val="Hyperlink"/>
            <w:rFonts w:ascii="Arial" w:hAnsi="Arial" w:cs="Arial"/>
            <w:sz w:val="18"/>
            <w:szCs w:val="18"/>
          </w:rPr>
          <w:t>www</w:t>
        </w:r>
        <w:r>
          <w:rPr>
            <w:rStyle w:val="Hyperlink"/>
            <w:rFonts w:ascii="Arial" w:hAnsi="Arial" w:cs="Arial"/>
            <w:sz w:val="18"/>
            <w:szCs w:val="18"/>
            <w:lang w:val="el-GR"/>
          </w:rPr>
          <w:t>.</w:t>
        </w:r>
        <w:r>
          <w:rPr>
            <w:rStyle w:val="Hyperlink"/>
            <w:rFonts w:ascii="Arial" w:hAnsi="Arial" w:cs="Arial"/>
            <w:sz w:val="18"/>
            <w:szCs w:val="18"/>
          </w:rPr>
          <w:t>shso</w:t>
        </w:r>
        <w:r>
          <w:rPr>
            <w:rStyle w:val="Hyperlink"/>
            <w:rFonts w:ascii="Arial" w:hAnsi="Arial" w:cs="Arial"/>
            <w:sz w:val="18"/>
            <w:szCs w:val="18"/>
            <w:lang w:val="el-GR"/>
          </w:rPr>
          <w:t>.</w:t>
        </w:r>
        <w:r>
          <w:rPr>
            <w:rStyle w:val="Hyperlink"/>
            <w:rFonts w:ascii="Arial" w:hAnsi="Arial" w:cs="Arial"/>
            <w:sz w:val="18"/>
            <w:szCs w:val="18"/>
          </w:rPr>
          <w:t>org</w:t>
        </w:r>
        <w:r>
          <w:rPr>
            <w:rStyle w:val="Hyperlink"/>
            <w:rFonts w:ascii="Arial" w:hAnsi="Arial" w:cs="Arial"/>
            <w:sz w:val="18"/>
            <w:szCs w:val="18"/>
            <w:lang w:val="el-GR"/>
          </w:rPr>
          <w:t>.</w:t>
        </w:r>
        <w:r>
          <w:rPr>
            <w:rStyle w:val="Hyperlink"/>
            <w:rFonts w:ascii="Arial" w:hAnsi="Arial" w:cs="Arial"/>
            <w:sz w:val="18"/>
            <w:szCs w:val="18"/>
          </w:rPr>
          <w:t>cy</w:t>
        </w:r>
        <w:r>
          <w:rPr>
            <w:rStyle w:val="Hyperlink"/>
            <w:rFonts w:ascii="Arial" w:hAnsi="Arial" w:cs="Arial"/>
            <w:sz w:val="18"/>
            <w:szCs w:val="18"/>
            <w:lang w:val="el-GR"/>
          </w:rPr>
          <w:t>/</w:t>
        </w:r>
        <w:r>
          <w:rPr>
            <w:rStyle w:val="Hyperlink"/>
            <w:rFonts w:ascii="Arial" w:hAnsi="Arial" w:cs="Arial"/>
            <w:sz w:val="18"/>
            <w:szCs w:val="18"/>
          </w:rPr>
          <w:t>wp</w:t>
        </w:r>
        <w:r>
          <w:rPr>
            <w:rStyle w:val="Hyperlink"/>
            <w:rFonts w:ascii="Arial" w:hAnsi="Arial" w:cs="Arial"/>
            <w:sz w:val="18"/>
            <w:szCs w:val="18"/>
            <w:lang w:val="el-GR"/>
          </w:rPr>
          <w:t>-</w:t>
        </w:r>
        <w:r>
          <w:rPr>
            <w:rStyle w:val="Hyperlink"/>
            <w:rFonts w:ascii="Arial" w:hAnsi="Arial" w:cs="Arial"/>
            <w:sz w:val="18"/>
            <w:szCs w:val="18"/>
          </w:rPr>
          <w:t>content</w:t>
        </w:r>
        <w:r>
          <w:rPr>
            <w:rStyle w:val="Hyperlink"/>
            <w:rFonts w:ascii="Arial" w:hAnsi="Arial" w:cs="Arial"/>
            <w:sz w:val="18"/>
            <w:szCs w:val="18"/>
            <w:lang w:val="el-GR"/>
          </w:rPr>
          <w:t>/</w:t>
        </w:r>
        <w:r>
          <w:rPr>
            <w:rStyle w:val="Hyperlink"/>
            <w:rFonts w:ascii="Arial" w:hAnsi="Arial" w:cs="Arial"/>
            <w:sz w:val="18"/>
            <w:szCs w:val="18"/>
          </w:rPr>
          <w:t>uploads</w:t>
        </w:r>
        <w:r>
          <w:rPr>
            <w:rStyle w:val="Hyperlink"/>
            <w:rFonts w:ascii="Arial" w:hAnsi="Arial" w:cs="Arial"/>
            <w:sz w:val="18"/>
            <w:szCs w:val="18"/>
            <w:lang w:val="el-GR"/>
          </w:rPr>
          <w:t>/2019/08/</w:t>
        </w:r>
        <w:r>
          <w:rPr>
            <w:rStyle w:val="Hyperlink"/>
            <w:rFonts w:ascii="Arial" w:hAnsi="Arial" w:cs="Arial"/>
            <w:sz w:val="18"/>
            <w:szCs w:val="18"/>
          </w:rPr>
          <w:t>ApplicationFormV</w:t>
        </w:r>
        <w:r>
          <w:rPr>
            <w:rStyle w:val="Hyperlink"/>
            <w:rFonts w:ascii="Arial" w:hAnsi="Arial" w:cs="Arial"/>
            <w:sz w:val="18"/>
            <w:szCs w:val="18"/>
            <w:lang w:val="el-GR"/>
          </w:rPr>
          <w:t>3.</w:t>
        </w:r>
        <w:r>
          <w:rPr>
            <w:rStyle w:val="Hyperlink"/>
            <w:rFonts w:ascii="Arial" w:hAnsi="Arial" w:cs="Arial"/>
            <w:sz w:val="18"/>
            <w:szCs w:val="18"/>
          </w:rPr>
          <w:t>pdf</w:t>
        </w:r>
      </w:hyperlink>
      <w:r>
        <w:rPr>
          <w:rFonts w:ascii="Arial" w:hAnsi="Arial" w:cs="Arial"/>
          <w:sz w:val="18"/>
          <w:szCs w:val="18"/>
          <w:lang w:val="el-GR"/>
        </w:rPr>
        <w:t xml:space="preserve"> ή αποτεινόμενοι στον Οργανισμό στα τηλέφωνα, 22605670, 22605475.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Default="00AF6021" w:rsidP="00AF6021">
      <w:pPr>
        <w:pStyle w:val="ListParagraph"/>
        <w:numPr>
          <w:ilvl w:val="0"/>
          <w:numId w:val="11"/>
        </w:numPr>
        <w:spacing w:before="60" w:after="0" w:line="240" w:lineRule="auto"/>
        <w:jc w:val="both"/>
        <w:rPr>
          <w:rFonts w:ascii="Arial" w:hAnsi="Arial" w:cs="Arial"/>
          <w:sz w:val="18"/>
          <w:szCs w:val="18"/>
          <w:lang w:val="el-GR"/>
        </w:rPr>
      </w:pPr>
      <w:r>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Default="00AF6021" w:rsidP="00AF6021">
      <w:pPr>
        <w:pStyle w:val="ListParagraph"/>
        <w:numPr>
          <w:ilvl w:val="0"/>
          <w:numId w:val="11"/>
        </w:numPr>
        <w:spacing w:before="60" w:after="0" w:line="240" w:lineRule="auto"/>
        <w:jc w:val="both"/>
        <w:rPr>
          <w:rFonts w:ascii="Arial" w:hAnsi="Arial" w:cs="Arial"/>
          <w:sz w:val="18"/>
          <w:szCs w:val="18"/>
          <w:lang w:val="el-GR"/>
        </w:rPr>
      </w:pPr>
      <w:r>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AF6021">
      <w:pPr>
        <w:pStyle w:val="ListParagraph"/>
        <w:numPr>
          <w:ilvl w:val="0"/>
          <w:numId w:val="11"/>
        </w:numPr>
        <w:spacing w:before="60" w:after="0" w:line="240" w:lineRule="auto"/>
        <w:jc w:val="both"/>
        <w:rPr>
          <w:rFonts w:ascii="Arial" w:hAnsi="Arial" w:cs="Arial"/>
          <w:sz w:val="18"/>
          <w:szCs w:val="18"/>
          <w:lang w:val="el-GR"/>
        </w:rPr>
      </w:pPr>
      <w:r>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 xml:space="preserve">     Η τελευταία ημερομηνί</w:t>
      </w:r>
      <w:r w:rsidR="008B0D45">
        <w:rPr>
          <w:rFonts w:ascii="Arial" w:hAnsi="Arial" w:cs="Arial"/>
          <w:sz w:val="18"/>
          <w:szCs w:val="18"/>
          <w:lang w:val="el-GR"/>
        </w:rPr>
        <w:t>α υποβολής αιτήσεων θα ε</w:t>
      </w:r>
      <w:r w:rsidR="003F0AA3">
        <w:rPr>
          <w:rFonts w:ascii="Arial" w:hAnsi="Arial" w:cs="Arial"/>
          <w:sz w:val="18"/>
          <w:szCs w:val="18"/>
          <w:lang w:val="el-GR"/>
        </w:rPr>
        <w:t>ίναι η 3</w:t>
      </w:r>
      <w:r>
        <w:rPr>
          <w:rFonts w:ascii="Arial" w:hAnsi="Arial" w:cs="Arial"/>
          <w:sz w:val="18"/>
          <w:szCs w:val="18"/>
          <w:lang w:val="el-GR"/>
        </w:rPr>
        <w:t xml:space="preserve">η </w:t>
      </w:r>
      <w:r w:rsidR="003F0AA3">
        <w:rPr>
          <w:rFonts w:ascii="Arial" w:hAnsi="Arial" w:cs="Arial"/>
          <w:sz w:val="18"/>
          <w:szCs w:val="18"/>
          <w:lang w:val="el-GR"/>
        </w:rPr>
        <w:t>Απριλίου</w:t>
      </w:r>
      <w:r>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1EAB" w:rsidRPr="005B70D7" w:rsidRDefault="00D51EAB" w:rsidP="00AF6021">
      <w:pPr>
        <w:autoSpaceDE w:val="0"/>
        <w:autoSpaceDN w:val="0"/>
        <w:adjustRightInd w:val="0"/>
        <w:spacing w:before="60" w:after="0" w:line="240" w:lineRule="auto"/>
        <w:rPr>
          <w:rFonts w:ascii="Arial" w:hAnsi="Arial" w:cs="Arial"/>
          <w:sz w:val="18"/>
          <w:szCs w:val="18"/>
          <w:lang w:val="el-GR"/>
        </w:rPr>
      </w:pPr>
    </w:p>
    <w:sectPr w:rsidR="00D51EAB" w:rsidRPr="005B70D7"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BD" w:rsidRDefault="00385EBD" w:rsidP="002F429F">
      <w:pPr>
        <w:spacing w:after="0" w:line="240" w:lineRule="auto"/>
      </w:pPr>
      <w:r>
        <w:separator/>
      </w:r>
    </w:p>
  </w:endnote>
  <w:endnote w:type="continuationSeparator" w:id="0">
    <w:p w:rsidR="00385EBD" w:rsidRDefault="00385EBD"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BD" w:rsidRDefault="00385EBD" w:rsidP="002F429F">
      <w:pPr>
        <w:spacing w:after="0" w:line="240" w:lineRule="auto"/>
      </w:pPr>
      <w:r>
        <w:separator/>
      </w:r>
    </w:p>
  </w:footnote>
  <w:footnote w:type="continuationSeparator" w:id="0">
    <w:p w:rsidR="00385EBD" w:rsidRDefault="00385EBD"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3143"/>
    <w:rsid w:val="0001511F"/>
    <w:rsid w:val="00033919"/>
    <w:rsid w:val="00035B55"/>
    <w:rsid w:val="00074503"/>
    <w:rsid w:val="000A1692"/>
    <w:rsid w:val="000A1E23"/>
    <w:rsid w:val="000A7318"/>
    <w:rsid w:val="000E7A1E"/>
    <w:rsid w:val="000E7D89"/>
    <w:rsid w:val="00102108"/>
    <w:rsid w:val="001067EF"/>
    <w:rsid w:val="00117FB7"/>
    <w:rsid w:val="001270C0"/>
    <w:rsid w:val="001541B4"/>
    <w:rsid w:val="00155BE3"/>
    <w:rsid w:val="001846C5"/>
    <w:rsid w:val="00184BA9"/>
    <w:rsid w:val="00196480"/>
    <w:rsid w:val="001A0899"/>
    <w:rsid w:val="001D37DE"/>
    <w:rsid w:val="001E488F"/>
    <w:rsid w:val="001F6BFC"/>
    <w:rsid w:val="00210563"/>
    <w:rsid w:val="00255F5C"/>
    <w:rsid w:val="002F0507"/>
    <w:rsid w:val="002F429F"/>
    <w:rsid w:val="00312278"/>
    <w:rsid w:val="00342FC6"/>
    <w:rsid w:val="003565B9"/>
    <w:rsid w:val="003674AF"/>
    <w:rsid w:val="00376B2A"/>
    <w:rsid w:val="00385EBD"/>
    <w:rsid w:val="003E3026"/>
    <w:rsid w:val="003F0AA3"/>
    <w:rsid w:val="00400F9D"/>
    <w:rsid w:val="0040374E"/>
    <w:rsid w:val="0046053B"/>
    <w:rsid w:val="00471079"/>
    <w:rsid w:val="004A144F"/>
    <w:rsid w:val="004D60A0"/>
    <w:rsid w:val="00527FCE"/>
    <w:rsid w:val="005B70D7"/>
    <w:rsid w:val="005C3BDB"/>
    <w:rsid w:val="005D011C"/>
    <w:rsid w:val="005D4518"/>
    <w:rsid w:val="00613B1B"/>
    <w:rsid w:val="006B595F"/>
    <w:rsid w:val="006C3433"/>
    <w:rsid w:val="006D40ED"/>
    <w:rsid w:val="006D7F8A"/>
    <w:rsid w:val="006E1814"/>
    <w:rsid w:val="006E591E"/>
    <w:rsid w:val="006E5BAC"/>
    <w:rsid w:val="006F5E45"/>
    <w:rsid w:val="00703C62"/>
    <w:rsid w:val="00727A9D"/>
    <w:rsid w:val="00735BB7"/>
    <w:rsid w:val="007714B4"/>
    <w:rsid w:val="00782382"/>
    <w:rsid w:val="007835E5"/>
    <w:rsid w:val="00786B30"/>
    <w:rsid w:val="00796967"/>
    <w:rsid w:val="007B30B3"/>
    <w:rsid w:val="007D1AE9"/>
    <w:rsid w:val="00833922"/>
    <w:rsid w:val="00844B7F"/>
    <w:rsid w:val="0086739D"/>
    <w:rsid w:val="008706F5"/>
    <w:rsid w:val="00880BA3"/>
    <w:rsid w:val="00897673"/>
    <w:rsid w:val="008B0D45"/>
    <w:rsid w:val="008E0522"/>
    <w:rsid w:val="008E2494"/>
    <w:rsid w:val="00901AAC"/>
    <w:rsid w:val="00901D11"/>
    <w:rsid w:val="00945299"/>
    <w:rsid w:val="0095167C"/>
    <w:rsid w:val="00955BA8"/>
    <w:rsid w:val="00977779"/>
    <w:rsid w:val="0099248B"/>
    <w:rsid w:val="009B178D"/>
    <w:rsid w:val="009F19CD"/>
    <w:rsid w:val="00A07AE8"/>
    <w:rsid w:val="00A81A49"/>
    <w:rsid w:val="00AA79CB"/>
    <w:rsid w:val="00AF14A7"/>
    <w:rsid w:val="00AF6021"/>
    <w:rsid w:val="00B00F71"/>
    <w:rsid w:val="00B15509"/>
    <w:rsid w:val="00B236DE"/>
    <w:rsid w:val="00B504AE"/>
    <w:rsid w:val="00B82FE4"/>
    <w:rsid w:val="00BB0147"/>
    <w:rsid w:val="00BC0643"/>
    <w:rsid w:val="00BC3998"/>
    <w:rsid w:val="00BC7E83"/>
    <w:rsid w:val="00BE3BE6"/>
    <w:rsid w:val="00BE5DB8"/>
    <w:rsid w:val="00C04CD5"/>
    <w:rsid w:val="00C07191"/>
    <w:rsid w:val="00C50ECB"/>
    <w:rsid w:val="00C86B32"/>
    <w:rsid w:val="00CC5C69"/>
    <w:rsid w:val="00D51EAB"/>
    <w:rsid w:val="00D64999"/>
    <w:rsid w:val="00D850E1"/>
    <w:rsid w:val="00DB6099"/>
    <w:rsid w:val="00DC659B"/>
    <w:rsid w:val="00DE4C5D"/>
    <w:rsid w:val="00DF6B57"/>
    <w:rsid w:val="00E05245"/>
    <w:rsid w:val="00E2491A"/>
    <w:rsid w:val="00E375AD"/>
    <w:rsid w:val="00E5765C"/>
    <w:rsid w:val="00F10645"/>
    <w:rsid w:val="00F406EF"/>
    <w:rsid w:val="00F60E81"/>
    <w:rsid w:val="00F831BE"/>
    <w:rsid w:val="00F87B78"/>
    <w:rsid w:val="00F9185D"/>
    <w:rsid w:val="00FA1D8E"/>
    <w:rsid w:val="00FA581E"/>
    <w:rsid w:val="00FA5D65"/>
    <w:rsid w:val="00FD40C3"/>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B621"/>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1541</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4</cp:revision>
  <cp:lastPrinted>2020-02-12T10:16:00Z</cp:lastPrinted>
  <dcterms:created xsi:type="dcterms:W3CDTF">2020-03-11T08:29:00Z</dcterms:created>
  <dcterms:modified xsi:type="dcterms:W3CDTF">2020-03-11T10:31:00Z</dcterms:modified>
</cp:coreProperties>
</file>