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58" w:rsidRPr="006C7F54" w:rsidRDefault="00E75E58" w:rsidP="0030052D">
      <w:pPr>
        <w:spacing w:after="0" w:line="240" w:lineRule="auto"/>
        <w:ind w:left="709"/>
        <w:jc w:val="center"/>
        <w:rPr>
          <w:rFonts w:ascii="Palatino Linotype" w:eastAsia="Calibri" w:hAnsi="Palatino Linotype" w:cs="Times New Roman"/>
          <w:b/>
        </w:rPr>
      </w:pPr>
      <w:r w:rsidRPr="006C7F54">
        <w:rPr>
          <w:rFonts w:ascii="Palatino Linotype" w:eastAsia="Calibri" w:hAnsi="Palatino Linotype" w:cs="Times New Roman"/>
          <w:noProof/>
          <w:lang w:eastAsia="el-GR"/>
        </w:rPr>
        <w:drawing>
          <wp:inline distT="0" distB="0" distL="0" distR="0" wp14:anchorId="3EFF9063" wp14:editId="6D52F323">
            <wp:extent cx="1684866" cy="838200"/>
            <wp:effectExtent l="0" t="0" r="0" b="0"/>
            <wp:docPr id="3" name="Εικόνα 3" descr="Περιγραφή: Περιγραφή: C:\Users\e.kovaiou\AppData\Local\Microsoft\Windows\Temporary Internet Files\Content.Outlook\CTLMHO6A\MISSION LOGO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εριγραφή: Περιγραφή: C:\Users\e.kovaiou\AppData\Local\Microsoft\Windows\Temporary Internet Files\Content.Outlook\CTLMHO6A\MISSION LOGO 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6157" cy="838842"/>
                    </a:xfrm>
                    <a:prstGeom prst="rect">
                      <a:avLst/>
                    </a:prstGeom>
                    <a:noFill/>
                    <a:ln>
                      <a:noFill/>
                    </a:ln>
                  </pic:spPr>
                </pic:pic>
              </a:graphicData>
            </a:graphic>
          </wp:inline>
        </w:drawing>
      </w:r>
    </w:p>
    <w:p w:rsidR="00E75E58" w:rsidRPr="006C7F54" w:rsidRDefault="00E75E58" w:rsidP="0030052D">
      <w:pPr>
        <w:spacing w:after="0" w:line="240" w:lineRule="auto"/>
        <w:ind w:left="709"/>
        <w:jc w:val="both"/>
        <w:rPr>
          <w:rFonts w:ascii="Palatino Linotype" w:eastAsia="Calibri" w:hAnsi="Palatino Linotype" w:cs="Times New Roman"/>
          <w:b/>
        </w:rPr>
      </w:pPr>
    </w:p>
    <w:p w:rsidR="00E75E58" w:rsidRPr="006C7F54" w:rsidRDefault="00E75E58" w:rsidP="0030052D">
      <w:pPr>
        <w:spacing w:after="0" w:line="240" w:lineRule="auto"/>
        <w:ind w:left="709"/>
        <w:jc w:val="center"/>
        <w:rPr>
          <w:rFonts w:ascii="Palatino Linotype" w:eastAsia="Calibri" w:hAnsi="Palatino Linotype" w:cs="Times New Roman"/>
          <w:b/>
        </w:rPr>
      </w:pPr>
      <w:r w:rsidRPr="006C7F54">
        <w:rPr>
          <w:rFonts w:ascii="Palatino Linotype" w:eastAsia="Calibri" w:hAnsi="Palatino Linotype" w:cs="Times New Roman"/>
          <w:b/>
        </w:rPr>
        <w:t>ΠΡΟΣΚΛΗΣΗ ΕΚΔΗΛΩΣΗΣ ΕΝΔΙΑΦΕΡΟΝΤΟΣ</w:t>
      </w:r>
    </w:p>
    <w:p w:rsidR="00E75E58" w:rsidRPr="006C7F54" w:rsidRDefault="00E75E58" w:rsidP="0030052D">
      <w:pPr>
        <w:spacing w:after="0" w:line="240" w:lineRule="auto"/>
        <w:ind w:left="709"/>
        <w:jc w:val="center"/>
        <w:rPr>
          <w:rFonts w:ascii="Palatino Linotype" w:eastAsia="Calibri" w:hAnsi="Palatino Linotype" w:cs="Times New Roman"/>
          <w:b/>
        </w:rPr>
      </w:pPr>
      <w:r w:rsidRPr="006C7F54">
        <w:rPr>
          <w:rFonts w:ascii="Palatino Linotype" w:eastAsia="Calibri" w:hAnsi="Palatino Linotype" w:cs="Times New Roman"/>
          <w:b/>
        </w:rPr>
        <w:t>ΓΙΑ ΠΡΟΣΛΗΨΗ ΠΡΟΣΩΠΙΚΟΥ</w:t>
      </w:r>
    </w:p>
    <w:p w:rsidR="00141852" w:rsidRPr="006C7F54" w:rsidRDefault="00141852" w:rsidP="0030052D">
      <w:pPr>
        <w:spacing w:after="0" w:line="240" w:lineRule="auto"/>
        <w:ind w:left="709"/>
        <w:jc w:val="both"/>
        <w:rPr>
          <w:rFonts w:ascii="Palatino Linotype" w:eastAsia="Calibri" w:hAnsi="Palatino Linotype" w:cs="Times New Roman"/>
          <w:b/>
        </w:rPr>
      </w:pPr>
    </w:p>
    <w:p w:rsidR="006E0B4F" w:rsidRPr="006C7F54" w:rsidRDefault="00141852" w:rsidP="00BE1A5F">
      <w:pPr>
        <w:tabs>
          <w:tab w:val="left" w:pos="5274"/>
        </w:tabs>
        <w:spacing w:after="0" w:line="240" w:lineRule="auto"/>
        <w:ind w:left="709"/>
        <w:jc w:val="both"/>
        <w:rPr>
          <w:rFonts w:ascii="Palatino Linotype" w:eastAsia="Times New Roman" w:hAnsi="Palatino Linotype" w:cs="Times New Roman"/>
          <w:bCs/>
          <w:szCs w:val="24"/>
          <w:lang w:eastAsia="el-GR"/>
        </w:rPr>
      </w:pPr>
      <w:r w:rsidRPr="006C7F54">
        <w:rPr>
          <w:rFonts w:ascii="Palatino Linotype" w:eastAsia="Times New Roman" w:hAnsi="Palatino Linotype" w:cs="Arial"/>
          <w:lang w:eastAsia="el-GR"/>
        </w:rPr>
        <w:tab/>
      </w:r>
      <w:r w:rsidRPr="006C7F54">
        <w:rPr>
          <w:rFonts w:ascii="Palatino Linotype" w:eastAsia="Times New Roman" w:hAnsi="Palatino Linotype" w:cs="Arial"/>
          <w:lang w:eastAsia="el-GR"/>
        </w:rPr>
        <w:br w:type="textWrapping" w:clear="all"/>
      </w:r>
      <w:r w:rsidR="00E75E58" w:rsidRPr="006C7F54">
        <w:rPr>
          <w:rFonts w:ascii="Palatino Linotype" w:eastAsia="Calibri" w:hAnsi="Palatino Linotype" w:cs="Times New Roman"/>
        </w:rPr>
        <w:t>Η ΑΠΟΣΤΟΛΗ, αστική μη κερδ</w:t>
      </w:r>
      <w:r w:rsidR="002D3A9C" w:rsidRPr="006C7F54">
        <w:rPr>
          <w:rFonts w:ascii="Palatino Linotype" w:eastAsia="Calibri" w:hAnsi="Palatino Linotype" w:cs="Times New Roman"/>
        </w:rPr>
        <w:t xml:space="preserve">οσκοπική εταιρεία, </w:t>
      </w:r>
      <w:r w:rsidR="006C136A" w:rsidRPr="006C7F54">
        <w:rPr>
          <w:rFonts w:ascii="Palatino Linotype" w:eastAsia="Calibri" w:hAnsi="Palatino Linotype" w:cs="Times New Roman"/>
        </w:rPr>
        <w:t xml:space="preserve">έχει υπό την ευθύνη της </w:t>
      </w:r>
      <w:r w:rsidR="002D3A9C" w:rsidRPr="006C7F54">
        <w:rPr>
          <w:rFonts w:ascii="Palatino Linotype" w:eastAsia="Calibri" w:hAnsi="Palatino Linotype" w:cs="Times New Roman"/>
        </w:rPr>
        <w:t>την</w:t>
      </w:r>
      <w:r w:rsidRPr="006C7F54">
        <w:rPr>
          <w:rFonts w:ascii="Palatino Linotype" w:eastAsia="Calibri" w:hAnsi="Palatino Linotype" w:cs="Times New Roman"/>
        </w:rPr>
        <w:t xml:space="preserve"> </w:t>
      </w:r>
      <w:r w:rsidR="00794E1F" w:rsidRPr="006C7F54">
        <w:rPr>
          <w:rFonts w:ascii="Palatino Linotype" w:eastAsia="Calibri" w:hAnsi="Palatino Linotype" w:cs="Times New Roman"/>
        </w:rPr>
        <w:t xml:space="preserve">Κινητή Μονάδα Ψυχικής Υγείας </w:t>
      </w:r>
      <w:r w:rsidR="00712E52">
        <w:rPr>
          <w:rFonts w:ascii="Palatino Linotype" w:eastAsia="Calibri" w:hAnsi="Palatino Linotype" w:cs="Times New Roman"/>
        </w:rPr>
        <w:t>Λακωνίας</w:t>
      </w:r>
      <w:r w:rsidR="006C136A" w:rsidRPr="006C7F54">
        <w:rPr>
          <w:rFonts w:ascii="Palatino Linotype" w:eastAsia="Calibri" w:hAnsi="Palatino Linotype" w:cs="Times New Roman"/>
        </w:rPr>
        <w:t xml:space="preserve">, η οποία δραστηριοποιείται </w:t>
      </w:r>
      <w:r w:rsidR="00794E1F" w:rsidRPr="006C7F54">
        <w:rPr>
          <w:rFonts w:ascii="Palatino Linotype" w:eastAsia="Calibri" w:hAnsi="Palatino Linotype" w:cs="Times New Roman"/>
        </w:rPr>
        <w:t xml:space="preserve">στην </w:t>
      </w:r>
      <w:r w:rsidR="009917F8" w:rsidRPr="006C7F54">
        <w:rPr>
          <w:rFonts w:ascii="Palatino Linotype" w:eastAsia="Calibri" w:hAnsi="Palatino Linotype" w:cs="Times New Roman"/>
        </w:rPr>
        <w:t xml:space="preserve">Περιφερειακή Ενότητα </w:t>
      </w:r>
      <w:r w:rsidR="00712E52">
        <w:rPr>
          <w:rFonts w:ascii="Palatino Linotype" w:eastAsia="Calibri" w:hAnsi="Palatino Linotype" w:cs="Times New Roman"/>
        </w:rPr>
        <w:t>Λακωνίας</w:t>
      </w:r>
      <w:r w:rsidR="00E75E58" w:rsidRPr="006C7F54">
        <w:rPr>
          <w:rFonts w:ascii="Palatino Linotype" w:eastAsia="Calibri" w:hAnsi="Palatino Linotype" w:cs="Times New Roman"/>
        </w:rPr>
        <w:t xml:space="preserve">. </w:t>
      </w:r>
      <w:r w:rsidR="006C136A" w:rsidRPr="006C7F54">
        <w:rPr>
          <w:rFonts w:ascii="Palatino Linotype" w:eastAsia="Times New Roman" w:hAnsi="Palatino Linotype" w:cs="Times New Roman"/>
          <w:bCs/>
          <w:szCs w:val="24"/>
          <w:lang w:eastAsia="el-GR"/>
        </w:rPr>
        <w:t>Στο πλαίσιο διεύρυνσης των δραστηριοτήτω</w:t>
      </w:r>
      <w:r w:rsidR="00617E4A" w:rsidRPr="006C7F54">
        <w:rPr>
          <w:rFonts w:ascii="Palatino Linotype" w:eastAsia="Times New Roman" w:hAnsi="Palatino Linotype" w:cs="Times New Roman"/>
          <w:bCs/>
          <w:szCs w:val="24"/>
          <w:lang w:eastAsia="el-GR"/>
        </w:rPr>
        <w:t xml:space="preserve">ν της η Κινητή Μονάδα </w:t>
      </w:r>
      <w:r w:rsidR="006E0B4F" w:rsidRPr="006C7F54">
        <w:rPr>
          <w:rFonts w:ascii="Palatino Linotype" w:eastAsia="Times New Roman" w:hAnsi="Palatino Linotype" w:cs="Times New Roman"/>
          <w:bCs/>
          <w:szCs w:val="24"/>
          <w:lang w:eastAsia="el-GR"/>
        </w:rPr>
        <w:t xml:space="preserve">πρόκειται να </w:t>
      </w:r>
      <w:r w:rsidR="006C136A" w:rsidRPr="006C7F54">
        <w:rPr>
          <w:rFonts w:ascii="Palatino Linotype" w:eastAsia="Times New Roman" w:hAnsi="Palatino Linotype" w:cs="Times New Roman"/>
          <w:bCs/>
          <w:szCs w:val="24"/>
          <w:lang w:eastAsia="el-GR"/>
        </w:rPr>
        <w:t xml:space="preserve">προσφέρει </w:t>
      </w:r>
      <w:r w:rsidR="00D93A80">
        <w:rPr>
          <w:rFonts w:ascii="Palatino Linotype" w:eastAsia="Times New Roman" w:hAnsi="Palatino Linotype" w:cs="Times New Roman"/>
          <w:bCs/>
          <w:szCs w:val="24"/>
          <w:lang w:eastAsia="el-GR"/>
        </w:rPr>
        <w:t>υπηρεσίες ψυχικής υγείας</w:t>
      </w:r>
      <w:r w:rsidR="006C136A" w:rsidRPr="006C7F54">
        <w:rPr>
          <w:rFonts w:ascii="Palatino Linotype" w:eastAsia="Times New Roman" w:hAnsi="Palatino Linotype" w:cs="Times New Roman"/>
          <w:bCs/>
          <w:szCs w:val="24"/>
          <w:lang w:eastAsia="el-GR"/>
        </w:rPr>
        <w:t xml:space="preserve"> μέσω της </w:t>
      </w:r>
      <w:r w:rsidR="006E0B4F" w:rsidRPr="006C7F54">
        <w:rPr>
          <w:rFonts w:ascii="Palatino Linotype" w:eastAsia="Times New Roman" w:hAnsi="Palatino Linotype" w:cs="Times New Roman"/>
          <w:bCs/>
          <w:szCs w:val="24"/>
          <w:lang w:eastAsia="el-GR"/>
        </w:rPr>
        <w:t>Πράξη</w:t>
      </w:r>
      <w:r w:rsidR="006C136A" w:rsidRPr="006C7F54">
        <w:rPr>
          <w:rFonts w:ascii="Palatino Linotype" w:eastAsia="Times New Roman" w:hAnsi="Palatino Linotype" w:cs="Times New Roman"/>
          <w:bCs/>
          <w:szCs w:val="24"/>
          <w:lang w:eastAsia="el-GR"/>
        </w:rPr>
        <w:t>ς</w:t>
      </w:r>
      <w:r w:rsidR="007B3821" w:rsidRPr="006C7F54">
        <w:rPr>
          <w:rFonts w:ascii="Palatino Linotype" w:eastAsia="Times New Roman" w:hAnsi="Palatino Linotype" w:cs="Times New Roman"/>
          <w:bCs/>
          <w:szCs w:val="24"/>
          <w:lang w:eastAsia="el-GR"/>
        </w:rPr>
        <w:t xml:space="preserve"> </w:t>
      </w:r>
      <w:r w:rsidR="00911590" w:rsidRPr="00225B6A">
        <w:rPr>
          <w:rFonts w:ascii="Palatino Linotype" w:eastAsia="Times New Roman" w:hAnsi="Palatino Linotype" w:cs="Times New Roman"/>
          <w:b/>
          <w:bCs/>
          <w:szCs w:val="24"/>
          <w:lang w:eastAsia="el-GR"/>
        </w:rPr>
        <w:t>«Ολοκληρωμένη Κοινοτική Θεραπεία και Κατ' οίκον Νοσηλεία από την Κινητή Μονάδα Ψυχικής Υγείας Λακωνίας της ΑΠΟΣΤΟΛΗ» με Κωδικό ΟΠΣ 5045793</w:t>
      </w:r>
      <w:r w:rsidR="00712E52">
        <w:rPr>
          <w:rFonts w:ascii="Palatino Linotype" w:eastAsia="Calibri" w:hAnsi="Palatino Linotype" w:cs="Times New Roman"/>
        </w:rPr>
        <w:t>,</w:t>
      </w:r>
      <w:r w:rsidR="00712E52" w:rsidRPr="00712E52">
        <w:rPr>
          <w:rFonts w:ascii="Palatino Linotype" w:eastAsia="Calibri" w:hAnsi="Palatino Linotype" w:cs="Times New Roman"/>
        </w:rPr>
        <w:t xml:space="preserve"> </w:t>
      </w:r>
      <w:r w:rsidR="006C136A" w:rsidRPr="00712E52">
        <w:rPr>
          <w:rFonts w:ascii="Palatino Linotype" w:eastAsia="Calibri" w:hAnsi="Palatino Linotype" w:cs="Times New Roman"/>
        </w:rPr>
        <w:t>που χρηματοδοτείται</w:t>
      </w:r>
      <w:r w:rsidR="006C136A" w:rsidRPr="006C7F54">
        <w:rPr>
          <w:rFonts w:ascii="Palatino Linotype" w:eastAsia="Times New Roman" w:hAnsi="Palatino Linotype" w:cs="Times New Roman"/>
          <w:bCs/>
          <w:szCs w:val="24"/>
          <w:lang w:eastAsia="el-GR"/>
        </w:rPr>
        <w:t xml:space="preserve"> από το</w:t>
      </w:r>
      <w:r w:rsidR="00101AF9" w:rsidRPr="006C7F54">
        <w:rPr>
          <w:rFonts w:ascii="Palatino Linotype" w:eastAsia="Times New Roman" w:hAnsi="Palatino Linotype" w:cs="Times New Roman"/>
          <w:bCs/>
          <w:szCs w:val="24"/>
          <w:lang w:eastAsia="el-GR"/>
        </w:rPr>
        <w:t xml:space="preserve"> Επιχειρησιακό Πρόγραμμα «</w:t>
      </w:r>
      <w:r w:rsidR="00712E52">
        <w:rPr>
          <w:rFonts w:ascii="Palatino Linotype" w:eastAsia="Times New Roman" w:hAnsi="Palatino Linotype" w:cs="Times New Roman"/>
          <w:bCs/>
          <w:szCs w:val="24"/>
          <w:lang w:eastAsia="el-GR"/>
        </w:rPr>
        <w:t xml:space="preserve"> Ε.Π. </w:t>
      </w:r>
      <w:r w:rsidR="00712E52" w:rsidRPr="00712E52">
        <w:rPr>
          <w:rFonts w:ascii="Palatino Linotype" w:eastAsia="Times New Roman" w:hAnsi="Palatino Linotype" w:cs="Times New Roman"/>
          <w:bCs/>
          <w:szCs w:val="24"/>
          <w:lang w:eastAsia="el-GR"/>
        </w:rPr>
        <w:t>Πελοπόννησος 2014-2020»</w:t>
      </w:r>
      <w:r w:rsidR="00617E4A" w:rsidRPr="006C7F54">
        <w:rPr>
          <w:rFonts w:ascii="Palatino Linotype" w:eastAsia="Times New Roman" w:hAnsi="Palatino Linotype" w:cs="Times New Roman"/>
          <w:bCs/>
          <w:szCs w:val="24"/>
          <w:lang w:eastAsia="el-GR"/>
        </w:rPr>
        <w:t>.</w:t>
      </w:r>
    </w:p>
    <w:p w:rsidR="003520EB" w:rsidRPr="006C7F54" w:rsidRDefault="003520EB" w:rsidP="0030052D">
      <w:pPr>
        <w:tabs>
          <w:tab w:val="left" w:pos="5274"/>
        </w:tabs>
        <w:spacing w:after="0" w:line="240" w:lineRule="auto"/>
        <w:ind w:left="709"/>
        <w:jc w:val="both"/>
        <w:rPr>
          <w:rFonts w:ascii="Palatino Linotype" w:eastAsia="Times New Roman" w:hAnsi="Palatino Linotype" w:cs="Arial"/>
          <w:lang w:eastAsia="el-GR"/>
        </w:rPr>
      </w:pPr>
    </w:p>
    <w:p w:rsidR="00E75E58" w:rsidRPr="006C7F54" w:rsidRDefault="00E75E58" w:rsidP="0030052D">
      <w:pPr>
        <w:spacing w:after="0" w:line="240" w:lineRule="auto"/>
        <w:ind w:left="709"/>
        <w:jc w:val="both"/>
        <w:rPr>
          <w:rFonts w:ascii="Palatino Linotype" w:eastAsia="Calibri" w:hAnsi="Palatino Linotype" w:cs="Times New Roman"/>
        </w:rPr>
      </w:pPr>
    </w:p>
    <w:p w:rsidR="00E75E58" w:rsidRPr="006C7F54" w:rsidRDefault="00E75E58" w:rsidP="0030052D">
      <w:pPr>
        <w:ind w:left="709"/>
        <w:jc w:val="center"/>
        <w:rPr>
          <w:rFonts w:ascii="Palatino Linotype" w:eastAsia="Calibri" w:hAnsi="Palatino Linotype" w:cs="Times New Roman"/>
          <w:b/>
        </w:rPr>
      </w:pPr>
      <w:r w:rsidRPr="006C7F54">
        <w:rPr>
          <w:rFonts w:ascii="Palatino Linotype" w:eastAsia="Calibri" w:hAnsi="Palatino Linotype" w:cs="Times New Roman"/>
          <w:b/>
        </w:rPr>
        <w:t>ΦΥΣΙΚΟ ΑΝΤΙΚΕΙΜΕΝΟ</w:t>
      </w:r>
    </w:p>
    <w:p w:rsidR="0030052D" w:rsidRPr="00A84547" w:rsidRDefault="00794E1F" w:rsidP="00A84547">
      <w:pPr>
        <w:ind w:left="709"/>
        <w:jc w:val="both"/>
        <w:rPr>
          <w:rFonts w:ascii="Palatino Linotype" w:eastAsia="Times New Roman" w:hAnsi="Palatino Linotype" w:cs="Times New Roman"/>
          <w:bCs/>
          <w:szCs w:val="24"/>
          <w:lang w:eastAsia="el-GR"/>
        </w:rPr>
      </w:pPr>
      <w:r w:rsidRPr="006C7F54">
        <w:rPr>
          <w:rFonts w:ascii="Palatino Linotype" w:eastAsia="Times New Roman" w:hAnsi="Palatino Linotype" w:cs="Times New Roman"/>
          <w:bCs/>
          <w:szCs w:val="24"/>
          <w:lang w:eastAsia="el-GR"/>
        </w:rPr>
        <w:t xml:space="preserve">Η δράση αφορά στην παροχή μιας σειράς </w:t>
      </w:r>
      <w:r w:rsidR="00B603F1" w:rsidRPr="006C7F54">
        <w:rPr>
          <w:rFonts w:ascii="Palatino Linotype" w:eastAsia="Times New Roman" w:hAnsi="Palatino Linotype" w:cs="Times New Roman"/>
          <w:bCs/>
          <w:szCs w:val="24"/>
          <w:lang w:eastAsia="el-GR"/>
        </w:rPr>
        <w:t>εξειδικευμένων υπηρεσιών ψυχικής υγείας</w:t>
      </w:r>
      <w:r w:rsidR="007B64B8" w:rsidRPr="006C7F54">
        <w:rPr>
          <w:rFonts w:ascii="Palatino Linotype" w:eastAsia="Times New Roman" w:hAnsi="Palatino Linotype" w:cs="Times New Roman"/>
          <w:bCs/>
          <w:szCs w:val="24"/>
          <w:lang w:eastAsia="el-GR"/>
        </w:rPr>
        <w:t>, δ</w:t>
      </w:r>
      <w:r w:rsidR="00800C17" w:rsidRPr="006C7F54">
        <w:rPr>
          <w:rFonts w:ascii="Palatino Linotype" w:eastAsia="Times New Roman" w:hAnsi="Palatino Linotype" w:cs="Times New Roman"/>
          <w:bCs/>
          <w:szCs w:val="24"/>
          <w:lang w:eastAsia="el-GR"/>
        </w:rPr>
        <w:t>ιευρύνοντας το πεδίο δραστηριοποίησης της</w:t>
      </w:r>
      <w:r w:rsidRPr="006C7F54">
        <w:rPr>
          <w:rFonts w:ascii="Palatino Linotype" w:eastAsia="Times New Roman" w:hAnsi="Palatino Linotype" w:cs="Times New Roman"/>
          <w:bCs/>
          <w:szCs w:val="24"/>
          <w:lang w:eastAsia="el-GR"/>
        </w:rPr>
        <w:t xml:space="preserve"> Κινητή</w:t>
      </w:r>
      <w:r w:rsidR="00800C17" w:rsidRPr="006C7F54">
        <w:rPr>
          <w:rFonts w:ascii="Palatino Linotype" w:eastAsia="Times New Roman" w:hAnsi="Palatino Linotype" w:cs="Times New Roman"/>
          <w:bCs/>
          <w:szCs w:val="24"/>
          <w:lang w:eastAsia="el-GR"/>
        </w:rPr>
        <w:t>ς</w:t>
      </w:r>
      <w:r w:rsidRPr="006C7F54">
        <w:rPr>
          <w:rFonts w:ascii="Palatino Linotype" w:eastAsia="Times New Roman" w:hAnsi="Palatino Linotype" w:cs="Times New Roman"/>
          <w:bCs/>
          <w:szCs w:val="24"/>
          <w:lang w:eastAsia="el-GR"/>
        </w:rPr>
        <w:t xml:space="preserve"> Μονάδα</w:t>
      </w:r>
      <w:r w:rsidR="00800C17" w:rsidRPr="006C7F54">
        <w:rPr>
          <w:rFonts w:ascii="Palatino Linotype" w:eastAsia="Times New Roman" w:hAnsi="Palatino Linotype" w:cs="Times New Roman"/>
          <w:bCs/>
          <w:szCs w:val="24"/>
          <w:lang w:eastAsia="el-GR"/>
        </w:rPr>
        <w:t>ς</w:t>
      </w:r>
      <w:r w:rsidRPr="006C7F54">
        <w:rPr>
          <w:rFonts w:ascii="Palatino Linotype" w:eastAsia="Times New Roman" w:hAnsi="Palatino Linotype" w:cs="Times New Roman"/>
          <w:bCs/>
          <w:szCs w:val="24"/>
          <w:lang w:eastAsia="el-GR"/>
        </w:rPr>
        <w:t xml:space="preserve"> Ψυχική</w:t>
      </w:r>
      <w:r w:rsidR="00D50AB5" w:rsidRPr="006C7F54">
        <w:rPr>
          <w:rFonts w:ascii="Palatino Linotype" w:eastAsia="Times New Roman" w:hAnsi="Palatino Linotype" w:cs="Times New Roman"/>
          <w:bCs/>
          <w:szCs w:val="24"/>
          <w:lang w:eastAsia="el-GR"/>
        </w:rPr>
        <w:t>ς Υγείας</w:t>
      </w:r>
      <w:r w:rsidR="00B603F1" w:rsidRPr="006C7F54">
        <w:rPr>
          <w:rFonts w:ascii="Palatino Linotype" w:eastAsia="Times New Roman" w:hAnsi="Palatino Linotype" w:cs="Times New Roman"/>
          <w:bCs/>
          <w:szCs w:val="24"/>
          <w:lang w:eastAsia="el-GR"/>
        </w:rPr>
        <w:t xml:space="preserve"> στην Περιφερειακή </w:t>
      </w:r>
      <w:r w:rsidR="00712E52">
        <w:rPr>
          <w:rFonts w:ascii="Palatino Linotype" w:eastAsia="Times New Roman" w:hAnsi="Palatino Linotype" w:cs="Times New Roman"/>
          <w:bCs/>
          <w:szCs w:val="24"/>
          <w:lang w:eastAsia="el-GR"/>
        </w:rPr>
        <w:t>Ενότητα</w:t>
      </w:r>
      <w:r w:rsidR="007B64B8" w:rsidRPr="006C7F54">
        <w:rPr>
          <w:rFonts w:ascii="Palatino Linotype" w:eastAsia="Times New Roman" w:hAnsi="Palatino Linotype" w:cs="Times New Roman"/>
          <w:bCs/>
          <w:szCs w:val="24"/>
          <w:lang w:eastAsia="el-GR"/>
        </w:rPr>
        <w:t xml:space="preserve"> </w:t>
      </w:r>
      <w:r w:rsidR="00712E52">
        <w:rPr>
          <w:rFonts w:ascii="Palatino Linotype" w:eastAsia="Times New Roman" w:hAnsi="Palatino Linotype" w:cs="Times New Roman"/>
          <w:bCs/>
          <w:szCs w:val="24"/>
          <w:lang w:eastAsia="el-GR"/>
        </w:rPr>
        <w:t>Λακωνίας</w:t>
      </w:r>
      <w:r w:rsidR="007B64B8" w:rsidRPr="006C7F54">
        <w:rPr>
          <w:rFonts w:ascii="Palatino Linotype" w:eastAsia="Times New Roman" w:hAnsi="Palatino Linotype" w:cs="Times New Roman"/>
          <w:bCs/>
          <w:szCs w:val="24"/>
          <w:lang w:eastAsia="el-GR"/>
        </w:rPr>
        <w:t>. Η Πράξη</w:t>
      </w:r>
      <w:r w:rsidR="003520EB" w:rsidRPr="006C7F54">
        <w:rPr>
          <w:rFonts w:ascii="Palatino Linotype" w:eastAsia="Times New Roman" w:hAnsi="Palatino Linotype" w:cs="Times New Roman"/>
          <w:bCs/>
          <w:szCs w:val="24"/>
          <w:lang w:eastAsia="el-GR"/>
        </w:rPr>
        <w:t>,</w:t>
      </w:r>
      <w:r w:rsidR="007B64B8" w:rsidRPr="006C7F54">
        <w:rPr>
          <w:rFonts w:ascii="Palatino Linotype" w:eastAsia="Times New Roman" w:hAnsi="Palatino Linotype" w:cs="Times New Roman"/>
          <w:bCs/>
          <w:szCs w:val="24"/>
          <w:lang w:eastAsia="el-GR"/>
        </w:rPr>
        <w:t xml:space="preserve"> </w:t>
      </w:r>
      <w:r w:rsidR="00B5462E" w:rsidRPr="006C7F54">
        <w:rPr>
          <w:rFonts w:ascii="Palatino Linotype" w:eastAsia="Times New Roman" w:hAnsi="Palatino Linotype" w:cs="Times New Roman"/>
          <w:bCs/>
          <w:szCs w:val="24"/>
          <w:lang w:eastAsia="el-GR"/>
        </w:rPr>
        <w:t>διάρκειας 18 μηνών</w:t>
      </w:r>
      <w:r w:rsidR="003520EB" w:rsidRPr="006C7F54">
        <w:rPr>
          <w:rFonts w:ascii="Palatino Linotype" w:eastAsia="Times New Roman" w:hAnsi="Palatino Linotype" w:cs="Times New Roman"/>
          <w:bCs/>
          <w:szCs w:val="24"/>
          <w:lang w:eastAsia="el-GR"/>
        </w:rPr>
        <w:t>,</w:t>
      </w:r>
      <w:r w:rsidR="00B5462E" w:rsidRPr="006C7F54">
        <w:rPr>
          <w:rFonts w:ascii="Palatino Linotype" w:eastAsia="Times New Roman" w:hAnsi="Palatino Linotype" w:cs="Times New Roman"/>
          <w:bCs/>
          <w:szCs w:val="24"/>
          <w:lang w:eastAsia="el-GR"/>
        </w:rPr>
        <w:t xml:space="preserve"> </w:t>
      </w:r>
      <w:r w:rsidR="007B64B8" w:rsidRPr="006C7F54">
        <w:rPr>
          <w:rFonts w:ascii="Palatino Linotype" w:eastAsia="Times New Roman" w:hAnsi="Palatino Linotype" w:cs="Times New Roman"/>
          <w:bCs/>
          <w:szCs w:val="24"/>
          <w:lang w:eastAsia="el-GR"/>
        </w:rPr>
        <w:t xml:space="preserve">φιλοδοξεί να καλύψει τα </w:t>
      </w:r>
      <w:r w:rsidR="00D50AB5" w:rsidRPr="006C7F54">
        <w:rPr>
          <w:rFonts w:ascii="Palatino Linotype" w:eastAsia="Times New Roman" w:hAnsi="Palatino Linotype" w:cs="Times New Roman"/>
          <w:bCs/>
          <w:szCs w:val="24"/>
          <w:lang w:eastAsia="el-GR"/>
        </w:rPr>
        <w:t>ελλείμματα που παρατηρούνται</w:t>
      </w:r>
      <w:r w:rsidR="003A7DBF" w:rsidRPr="006C7F54">
        <w:rPr>
          <w:rFonts w:ascii="Palatino Linotype" w:eastAsia="Times New Roman" w:hAnsi="Palatino Linotype" w:cs="Times New Roman"/>
          <w:bCs/>
          <w:szCs w:val="24"/>
          <w:lang w:eastAsia="el-GR"/>
        </w:rPr>
        <w:t xml:space="preserve"> στο επίπεδο </w:t>
      </w:r>
      <w:r w:rsidR="00212194" w:rsidRPr="006C7F54">
        <w:rPr>
          <w:rFonts w:ascii="Palatino Linotype" w:eastAsia="Times New Roman" w:hAnsi="Palatino Linotype" w:cs="Times New Roman"/>
          <w:bCs/>
          <w:szCs w:val="24"/>
          <w:lang w:eastAsia="el-GR"/>
        </w:rPr>
        <w:t>πρόληψη</w:t>
      </w:r>
      <w:r w:rsidR="003A7DBF" w:rsidRPr="006C7F54">
        <w:rPr>
          <w:rFonts w:ascii="Palatino Linotype" w:eastAsia="Times New Roman" w:hAnsi="Palatino Linotype" w:cs="Times New Roman"/>
          <w:bCs/>
          <w:szCs w:val="24"/>
          <w:lang w:eastAsia="el-GR"/>
        </w:rPr>
        <w:t>ς αλλά και</w:t>
      </w:r>
      <w:r w:rsidR="00212194" w:rsidRPr="006C7F54">
        <w:rPr>
          <w:rFonts w:ascii="Palatino Linotype" w:eastAsia="Times New Roman" w:hAnsi="Palatino Linotype" w:cs="Times New Roman"/>
          <w:bCs/>
          <w:szCs w:val="24"/>
          <w:lang w:eastAsia="el-GR"/>
        </w:rPr>
        <w:t xml:space="preserve"> αντιμετώπιση</w:t>
      </w:r>
      <w:r w:rsidR="003A7DBF" w:rsidRPr="006C7F54">
        <w:rPr>
          <w:rFonts w:ascii="Palatino Linotype" w:eastAsia="Times New Roman" w:hAnsi="Palatino Linotype" w:cs="Times New Roman"/>
          <w:bCs/>
          <w:szCs w:val="24"/>
          <w:lang w:eastAsia="el-GR"/>
        </w:rPr>
        <w:t>ς</w:t>
      </w:r>
      <w:r w:rsidR="00207740" w:rsidRPr="006C7F54">
        <w:rPr>
          <w:rFonts w:ascii="Palatino Linotype" w:eastAsia="Times New Roman" w:hAnsi="Palatino Linotype" w:cs="Times New Roman"/>
          <w:bCs/>
          <w:szCs w:val="24"/>
          <w:lang w:eastAsia="el-GR"/>
        </w:rPr>
        <w:t xml:space="preserve"> διαταραχών </w:t>
      </w:r>
      <w:r w:rsidRPr="006C7F54">
        <w:rPr>
          <w:rFonts w:ascii="Palatino Linotype" w:eastAsia="Times New Roman" w:hAnsi="Palatino Linotype" w:cs="Times New Roman"/>
          <w:bCs/>
          <w:szCs w:val="24"/>
          <w:lang w:eastAsia="el-GR"/>
        </w:rPr>
        <w:t>ψυχικής υγεί</w:t>
      </w:r>
      <w:r w:rsidR="003520EB" w:rsidRPr="006C7F54">
        <w:rPr>
          <w:rFonts w:ascii="Palatino Linotype" w:eastAsia="Times New Roman" w:hAnsi="Palatino Linotype" w:cs="Times New Roman"/>
          <w:bCs/>
          <w:szCs w:val="24"/>
          <w:lang w:eastAsia="el-GR"/>
        </w:rPr>
        <w:t xml:space="preserve">ας, </w:t>
      </w:r>
      <w:r w:rsidR="00911590">
        <w:rPr>
          <w:rFonts w:ascii="Palatino Linotype" w:eastAsia="Times New Roman" w:hAnsi="Palatino Linotype" w:cs="Times New Roman"/>
          <w:bCs/>
          <w:szCs w:val="24"/>
          <w:lang w:eastAsia="el-GR"/>
        </w:rPr>
        <w:t xml:space="preserve">παρέχοντας </w:t>
      </w:r>
      <w:r w:rsidR="00911590">
        <w:rPr>
          <w:rFonts w:ascii="Palatino Linotype" w:eastAsia="Times New Roman" w:hAnsi="Palatino Linotype" w:cs="Tahoma"/>
          <w:lang w:eastAsia="el-GR"/>
        </w:rPr>
        <w:t>υπηρεσίες</w:t>
      </w:r>
      <w:r w:rsidR="00911590" w:rsidRPr="00911590">
        <w:rPr>
          <w:rFonts w:ascii="Palatino Linotype" w:eastAsia="Times New Roman" w:hAnsi="Palatino Linotype" w:cs="Tahoma"/>
          <w:lang w:eastAsia="el-GR"/>
        </w:rPr>
        <w:t xml:space="preserve"> ψυχικής υγείας και βελτίωση της  ποιότητας ζωής σε ψυχικά ασθενείς, ενήλικες, ηλικιωμένους, άτομα με αναπηρίες κ.α., τα οποία χρειάζονται ιδιαίτερη φροντίδα καθώς είτε  δεν εξυπηρετούνται πλήρως, είτε διαβιούν μοναχικά ή είναι εγκαταλελειμμένα είτε δεν έχουν επαρκείς οικονομικούς πόρους, χωρίς να απομακρυνθούν από το κοινωνικό τους περιβάλλον.</w:t>
      </w:r>
      <w:r w:rsidR="00911590">
        <w:rPr>
          <w:rFonts w:ascii="Palatino Linotype" w:eastAsia="Times New Roman" w:hAnsi="Palatino Linotype" w:cs="Tahoma"/>
          <w:lang w:eastAsia="el-GR"/>
        </w:rPr>
        <w:t xml:space="preserve"> Τα Έργο θα υλοποιηθεί </w:t>
      </w:r>
      <w:r w:rsidR="00911590">
        <w:rPr>
          <w:rFonts w:ascii="Palatino Linotype" w:eastAsia="Times New Roman" w:hAnsi="Palatino Linotype" w:cs="Times New Roman"/>
          <w:bCs/>
          <w:szCs w:val="24"/>
          <w:lang w:eastAsia="el-GR"/>
        </w:rPr>
        <w:t xml:space="preserve"> </w:t>
      </w:r>
      <w:r w:rsidR="007B3821" w:rsidRPr="006C7F54">
        <w:rPr>
          <w:rFonts w:ascii="Palatino Linotype" w:eastAsia="Times New Roman" w:hAnsi="Palatino Linotype" w:cs="Times New Roman"/>
          <w:bCs/>
          <w:szCs w:val="24"/>
          <w:lang w:eastAsia="el-GR"/>
        </w:rPr>
        <w:t>μέσω μια</w:t>
      </w:r>
      <w:r w:rsidR="000528E2" w:rsidRPr="006C7F54">
        <w:rPr>
          <w:rFonts w:ascii="Palatino Linotype" w:eastAsia="Times New Roman" w:hAnsi="Palatino Linotype" w:cs="Times New Roman"/>
          <w:bCs/>
          <w:szCs w:val="24"/>
          <w:lang w:eastAsia="el-GR"/>
        </w:rPr>
        <w:t>ς</w:t>
      </w:r>
      <w:r w:rsidR="007B3821" w:rsidRPr="006C7F54">
        <w:rPr>
          <w:rFonts w:ascii="Palatino Linotype" w:eastAsia="Times New Roman" w:hAnsi="Palatino Linotype" w:cs="Times New Roman"/>
          <w:bCs/>
          <w:szCs w:val="24"/>
          <w:lang w:eastAsia="el-GR"/>
        </w:rPr>
        <w:t xml:space="preserve"> τετραμελούς πολυκλαδικής ομάδας που θα αποτελείται από </w:t>
      </w:r>
      <w:r w:rsidR="00225B6A">
        <w:rPr>
          <w:rFonts w:ascii="Palatino Linotype" w:eastAsia="Times New Roman" w:hAnsi="Palatino Linotype" w:cs="Times New Roman"/>
          <w:bCs/>
          <w:szCs w:val="24"/>
          <w:lang w:eastAsia="el-GR"/>
        </w:rPr>
        <w:t>Ψυχίατρο, Ψυχολόγο</w:t>
      </w:r>
      <w:r w:rsidR="00911590">
        <w:rPr>
          <w:rFonts w:ascii="Palatino Linotype" w:eastAsia="Times New Roman" w:hAnsi="Palatino Linotype" w:cs="Times New Roman"/>
          <w:bCs/>
          <w:szCs w:val="24"/>
          <w:lang w:eastAsia="el-GR"/>
        </w:rPr>
        <w:t xml:space="preserve">, </w:t>
      </w:r>
      <w:r w:rsidR="00911590" w:rsidRPr="00911590">
        <w:rPr>
          <w:rFonts w:ascii="Palatino Linotype" w:eastAsia="Times New Roman" w:hAnsi="Palatino Linotype" w:cs="Times New Roman"/>
          <w:bCs/>
          <w:szCs w:val="24"/>
          <w:lang w:eastAsia="el-GR"/>
        </w:rPr>
        <w:t>Κ</w:t>
      </w:r>
      <w:r w:rsidR="00911590">
        <w:rPr>
          <w:rFonts w:ascii="Palatino Linotype" w:eastAsia="Times New Roman" w:hAnsi="Palatino Linotype" w:cs="Times New Roman"/>
          <w:bCs/>
          <w:szCs w:val="24"/>
          <w:lang w:eastAsia="el-GR"/>
        </w:rPr>
        <w:t xml:space="preserve">οινωνικό Λειτουργό, </w:t>
      </w:r>
      <w:r w:rsidR="00225B6A">
        <w:rPr>
          <w:rFonts w:ascii="Palatino Linotype" w:eastAsia="Times New Roman" w:hAnsi="Palatino Linotype" w:cs="Times New Roman"/>
          <w:bCs/>
          <w:szCs w:val="24"/>
          <w:lang w:eastAsia="el-GR"/>
        </w:rPr>
        <w:t>Νοσηλευτή</w:t>
      </w:r>
      <w:r w:rsidR="00911590" w:rsidRPr="00911590">
        <w:rPr>
          <w:rFonts w:ascii="Palatino Linotype" w:eastAsia="Times New Roman" w:hAnsi="Palatino Linotype" w:cs="Times New Roman"/>
          <w:bCs/>
          <w:szCs w:val="24"/>
          <w:lang w:eastAsia="el-GR"/>
        </w:rPr>
        <w:t>.</w:t>
      </w:r>
      <w:r w:rsidR="00533025" w:rsidRPr="006C7F54">
        <w:rPr>
          <w:rFonts w:ascii="Palatino Linotype" w:eastAsia="Times New Roman" w:hAnsi="Palatino Linotype" w:cs="Times New Roman"/>
          <w:bCs/>
          <w:szCs w:val="24"/>
          <w:lang w:eastAsia="el-GR"/>
        </w:rPr>
        <w:t xml:space="preserve"> </w:t>
      </w:r>
      <w:r w:rsidR="000528E2" w:rsidRPr="006C7F54">
        <w:rPr>
          <w:rFonts w:ascii="Palatino Linotype" w:eastAsia="Times New Roman" w:hAnsi="Palatino Linotype" w:cs="Times New Roman"/>
          <w:bCs/>
          <w:szCs w:val="24"/>
          <w:lang w:eastAsia="el-GR"/>
        </w:rPr>
        <w:t>Η Μονάδα φιλοδοξεί να  διευρύνει τον κύκλο συνεργασιών της με τοπικές και εθνικές αρχές, όπως και με φορείς</w:t>
      </w:r>
      <w:r w:rsidR="00CB5D55" w:rsidRPr="006C7F54">
        <w:rPr>
          <w:rFonts w:ascii="Palatino Linotype" w:eastAsia="Times New Roman" w:hAnsi="Palatino Linotype" w:cs="Times New Roman"/>
          <w:bCs/>
          <w:szCs w:val="24"/>
          <w:lang w:eastAsia="el-GR"/>
        </w:rPr>
        <w:t xml:space="preserve">, ερευνητικά κέντρα </w:t>
      </w:r>
      <w:r w:rsidR="000528E2" w:rsidRPr="006C7F54">
        <w:rPr>
          <w:rFonts w:ascii="Palatino Linotype" w:eastAsia="Times New Roman" w:hAnsi="Palatino Linotype" w:cs="Times New Roman"/>
          <w:bCs/>
          <w:szCs w:val="24"/>
          <w:lang w:eastAsia="el-GR"/>
        </w:rPr>
        <w:t xml:space="preserve"> και οργανισμούς της κοινωνίας των πολιτών με στόχο την αποστιγματοποίηση και το βέλτιστο συμφέρον της κοινότητας.</w:t>
      </w:r>
    </w:p>
    <w:p w:rsidR="00225B6A" w:rsidRDefault="00225B6A" w:rsidP="0030052D">
      <w:pPr>
        <w:spacing w:after="0" w:line="240" w:lineRule="auto"/>
        <w:ind w:left="709"/>
        <w:jc w:val="center"/>
        <w:rPr>
          <w:rFonts w:ascii="Palatino Linotype" w:eastAsia="Calibri" w:hAnsi="Palatino Linotype" w:cs="Times New Roman"/>
          <w:b/>
        </w:rPr>
      </w:pPr>
    </w:p>
    <w:p w:rsidR="00E75E58" w:rsidRPr="006C7F54" w:rsidRDefault="00E75E58" w:rsidP="0030052D">
      <w:pPr>
        <w:spacing w:after="0" w:line="240" w:lineRule="auto"/>
        <w:ind w:left="709"/>
        <w:jc w:val="center"/>
        <w:rPr>
          <w:rFonts w:ascii="Palatino Linotype" w:eastAsia="Calibri" w:hAnsi="Palatino Linotype" w:cs="Times New Roman"/>
          <w:b/>
        </w:rPr>
      </w:pPr>
      <w:r w:rsidRPr="006C7F54">
        <w:rPr>
          <w:rFonts w:ascii="Palatino Linotype" w:eastAsia="Calibri" w:hAnsi="Palatino Linotype" w:cs="Times New Roman"/>
          <w:b/>
        </w:rPr>
        <w:t>ΕΙΔΙΚΟΤΗΤΑ – ΣΧΕΣΗ ΕΡΓΑΣΙΑΣ</w:t>
      </w:r>
    </w:p>
    <w:p w:rsidR="00E75E58" w:rsidRPr="006C7F54" w:rsidRDefault="00E75E58" w:rsidP="0030052D">
      <w:pPr>
        <w:spacing w:after="0" w:line="240" w:lineRule="auto"/>
        <w:ind w:left="709"/>
        <w:jc w:val="both"/>
        <w:rPr>
          <w:rFonts w:ascii="Palatino Linotype" w:eastAsia="Calibri" w:hAnsi="Palatino Linotype" w:cs="Times New Roman"/>
        </w:rPr>
      </w:pPr>
    </w:p>
    <w:p w:rsidR="006712F5" w:rsidRPr="006C7F54" w:rsidRDefault="00E75E58" w:rsidP="0030052D">
      <w:pPr>
        <w:spacing w:after="0" w:line="240" w:lineRule="auto"/>
        <w:ind w:left="709"/>
        <w:jc w:val="both"/>
        <w:rPr>
          <w:rFonts w:ascii="Palatino Linotype" w:eastAsia="Calibri" w:hAnsi="Palatino Linotype" w:cs="Times New Roman"/>
        </w:rPr>
      </w:pPr>
      <w:r w:rsidRPr="006C7F54">
        <w:rPr>
          <w:rFonts w:ascii="Palatino Linotype" w:eastAsia="Calibri" w:hAnsi="Palatino Linotype" w:cs="Times New Roman"/>
        </w:rPr>
        <w:t>Για την στ</w:t>
      </w:r>
      <w:r w:rsidR="006712F5" w:rsidRPr="006C7F54">
        <w:rPr>
          <w:rFonts w:ascii="Palatino Linotype" w:eastAsia="Calibri" w:hAnsi="Palatino Linotype" w:cs="Times New Roman"/>
        </w:rPr>
        <w:t>ελέχωση της πολυκλαδικής ομάδας η Διοίκηση της «</w:t>
      </w:r>
      <w:r w:rsidRPr="006C7F54">
        <w:rPr>
          <w:rFonts w:ascii="Palatino Linotype" w:eastAsia="Calibri" w:hAnsi="Palatino Linotype" w:cs="Times New Roman"/>
        </w:rPr>
        <w:t>ΑΠΟΣΤΟΛΗ</w:t>
      </w:r>
      <w:r w:rsidR="006712F5" w:rsidRPr="006C7F54">
        <w:rPr>
          <w:rFonts w:ascii="Palatino Linotype" w:eastAsia="Calibri" w:hAnsi="Palatino Linotype" w:cs="Times New Roman"/>
        </w:rPr>
        <w:t>»</w:t>
      </w:r>
      <w:r w:rsidRPr="006C7F54">
        <w:rPr>
          <w:rFonts w:ascii="Palatino Linotype" w:eastAsia="Calibri" w:hAnsi="Palatino Linotype" w:cs="Times New Roman"/>
        </w:rPr>
        <w:t xml:space="preserve">  καλεί τους υποψηφίους να υ</w:t>
      </w:r>
      <w:r w:rsidR="006712F5" w:rsidRPr="006C7F54">
        <w:rPr>
          <w:rFonts w:ascii="Palatino Linotype" w:eastAsia="Calibri" w:hAnsi="Palatino Linotype" w:cs="Times New Roman"/>
        </w:rPr>
        <w:t>ποβάλλουν τα βιογραφικά τους</w:t>
      </w:r>
      <w:r w:rsidR="00141852" w:rsidRPr="006C7F54">
        <w:rPr>
          <w:rFonts w:ascii="Palatino Linotype" w:eastAsia="Calibri" w:hAnsi="Palatino Linotype" w:cs="Times New Roman"/>
        </w:rPr>
        <w:t xml:space="preserve"> </w:t>
      </w:r>
      <w:r w:rsidRPr="006C7F54">
        <w:rPr>
          <w:rFonts w:ascii="Palatino Linotype" w:eastAsia="Calibri" w:hAnsi="Palatino Linotype" w:cs="Times New Roman"/>
        </w:rPr>
        <w:t xml:space="preserve">για  </w:t>
      </w:r>
      <w:r w:rsidR="006712F5" w:rsidRPr="006C7F54">
        <w:rPr>
          <w:rFonts w:ascii="Palatino Linotype" w:eastAsia="Calibri" w:hAnsi="Palatino Linotype" w:cs="Times New Roman"/>
        </w:rPr>
        <w:t xml:space="preserve">τις εξής θέσεις: </w:t>
      </w:r>
    </w:p>
    <w:p w:rsidR="00E75E58" w:rsidRPr="006C7F54" w:rsidRDefault="006712F5" w:rsidP="0030052D">
      <w:pPr>
        <w:spacing w:after="0" w:line="240" w:lineRule="auto"/>
        <w:ind w:left="709"/>
        <w:jc w:val="both"/>
        <w:rPr>
          <w:rFonts w:ascii="Palatino Linotype" w:eastAsia="Calibri" w:hAnsi="Palatino Linotype" w:cs="Times New Roman"/>
        </w:rPr>
      </w:pPr>
      <w:r w:rsidRPr="006C7F54">
        <w:rPr>
          <w:rFonts w:ascii="Palatino Linotype" w:eastAsia="Calibri" w:hAnsi="Palatino Linotype" w:cs="Times New Roman"/>
        </w:rPr>
        <w:t xml:space="preserve">Ένας (1) </w:t>
      </w:r>
      <w:r w:rsidR="00911590">
        <w:rPr>
          <w:rFonts w:ascii="Palatino Linotype" w:eastAsia="Calibri" w:hAnsi="Palatino Linotype" w:cs="Times New Roman"/>
        </w:rPr>
        <w:t>ψ</w:t>
      </w:r>
      <w:r w:rsidRPr="006C7F54">
        <w:rPr>
          <w:rFonts w:ascii="Palatino Linotype" w:eastAsia="Calibri" w:hAnsi="Palatino Linotype" w:cs="Times New Roman"/>
        </w:rPr>
        <w:t xml:space="preserve">υχίατρος, ένας (1) </w:t>
      </w:r>
      <w:r w:rsidR="00911590">
        <w:rPr>
          <w:rFonts w:ascii="Palatino Linotype" w:eastAsia="Calibri" w:hAnsi="Palatino Linotype" w:cs="Times New Roman"/>
        </w:rPr>
        <w:t>ψ</w:t>
      </w:r>
      <w:r w:rsidRPr="006C7F54">
        <w:rPr>
          <w:rFonts w:ascii="Palatino Linotype" w:eastAsia="Calibri" w:hAnsi="Palatino Linotype" w:cs="Times New Roman"/>
        </w:rPr>
        <w:t xml:space="preserve">υχολόγος, ένας (1) </w:t>
      </w:r>
      <w:r w:rsidR="00911590" w:rsidRPr="006C7F54">
        <w:rPr>
          <w:rFonts w:ascii="Palatino Linotype" w:eastAsia="Calibri" w:hAnsi="Palatino Linotype" w:cs="Times New Roman"/>
        </w:rPr>
        <w:t>κοινωνικός λειτουργός</w:t>
      </w:r>
      <w:r w:rsidRPr="006C7F54">
        <w:rPr>
          <w:rFonts w:ascii="Palatino Linotype" w:eastAsia="Calibri" w:hAnsi="Palatino Linotype" w:cs="Times New Roman"/>
        </w:rPr>
        <w:t xml:space="preserve">, </w:t>
      </w:r>
      <w:r w:rsidR="005C0A53">
        <w:rPr>
          <w:rFonts w:ascii="Palatino Linotype" w:eastAsia="Calibri" w:hAnsi="Palatino Linotype" w:cs="Times New Roman"/>
        </w:rPr>
        <w:t xml:space="preserve">και </w:t>
      </w:r>
      <w:r w:rsidRPr="006C7F54">
        <w:rPr>
          <w:rFonts w:ascii="Palatino Linotype" w:eastAsia="Calibri" w:hAnsi="Palatino Linotype" w:cs="Times New Roman"/>
        </w:rPr>
        <w:t>ένας (1)</w:t>
      </w:r>
      <w:r w:rsidR="00911590">
        <w:rPr>
          <w:rFonts w:ascii="Palatino Linotype" w:eastAsia="Calibri" w:hAnsi="Palatino Linotype" w:cs="Times New Roman"/>
        </w:rPr>
        <w:t xml:space="preserve"> νοσηλευτής</w:t>
      </w:r>
      <w:r w:rsidR="005C0A53">
        <w:rPr>
          <w:rFonts w:ascii="Palatino Linotype" w:eastAsia="Calibri" w:hAnsi="Palatino Linotype" w:cs="Times New Roman"/>
        </w:rPr>
        <w:t>. Όλες οι ειδικότητες αφορούν εξαρτημένη σχέση εργασίας,</w:t>
      </w:r>
      <w:r w:rsidR="002136CE" w:rsidRPr="006C7F54">
        <w:rPr>
          <w:rFonts w:ascii="Palatino Linotype" w:eastAsia="Calibri" w:hAnsi="Palatino Linotype" w:cs="Times New Roman"/>
          <w:b/>
        </w:rPr>
        <w:t xml:space="preserve"> </w:t>
      </w:r>
      <w:r w:rsidR="002D3A9C" w:rsidRPr="006C7F54">
        <w:rPr>
          <w:rFonts w:ascii="Palatino Linotype" w:eastAsia="Calibri" w:hAnsi="Palatino Linotype" w:cs="Times New Roman"/>
        </w:rPr>
        <w:t>πλήρους</w:t>
      </w:r>
      <w:r w:rsidR="00E75E58" w:rsidRPr="006C7F54">
        <w:rPr>
          <w:rFonts w:ascii="Palatino Linotype" w:eastAsia="Calibri" w:hAnsi="Palatino Linotype" w:cs="Times New Roman"/>
        </w:rPr>
        <w:t xml:space="preserve"> απασχόλη</w:t>
      </w:r>
      <w:r w:rsidR="00B5462E" w:rsidRPr="006C7F54">
        <w:rPr>
          <w:rFonts w:ascii="Palatino Linotype" w:eastAsia="Calibri" w:hAnsi="Palatino Linotype" w:cs="Times New Roman"/>
        </w:rPr>
        <w:t>σης με σύμβαση</w:t>
      </w:r>
      <w:r w:rsidR="00390EE9" w:rsidRPr="006C7F54">
        <w:rPr>
          <w:rFonts w:ascii="Palatino Linotype" w:eastAsia="Calibri" w:hAnsi="Palatino Linotype" w:cs="Times New Roman"/>
        </w:rPr>
        <w:t xml:space="preserve"> ορισμένου χρόνου (18 μήνες) και προοπτική</w:t>
      </w:r>
      <w:r w:rsidR="00B5462E" w:rsidRPr="006C7F54">
        <w:rPr>
          <w:rFonts w:ascii="Palatino Linotype" w:eastAsia="Calibri" w:hAnsi="Palatino Linotype" w:cs="Times New Roman"/>
        </w:rPr>
        <w:t xml:space="preserve"> επέκτασης. </w:t>
      </w:r>
    </w:p>
    <w:p w:rsidR="00E75E58" w:rsidRPr="006C7F54" w:rsidRDefault="00E75E58" w:rsidP="0030052D">
      <w:pPr>
        <w:spacing w:after="0" w:line="240" w:lineRule="auto"/>
        <w:ind w:left="709"/>
        <w:jc w:val="center"/>
        <w:rPr>
          <w:rFonts w:ascii="Palatino Linotype" w:eastAsia="Calibri" w:hAnsi="Palatino Linotype" w:cs="Times New Roman"/>
        </w:rPr>
      </w:pPr>
    </w:p>
    <w:p w:rsidR="00DA124D" w:rsidRPr="006C7F54" w:rsidRDefault="00DA124D" w:rsidP="0030052D">
      <w:pPr>
        <w:spacing w:after="0" w:line="240" w:lineRule="auto"/>
        <w:ind w:left="709"/>
        <w:jc w:val="center"/>
        <w:rPr>
          <w:rFonts w:ascii="Palatino Linotype" w:eastAsia="Calibri" w:hAnsi="Palatino Linotype" w:cs="Times New Roman"/>
          <w:b/>
        </w:rPr>
      </w:pPr>
    </w:p>
    <w:p w:rsidR="00E75E58" w:rsidRPr="006C7F54" w:rsidRDefault="00E75E58" w:rsidP="0030052D">
      <w:pPr>
        <w:spacing w:after="0" w:line="240" w:lineRule="auto"/>
        <w:ind w:left="709"/>
        <w:jc w:val="center"/>
        <w:rPr>
          <w:rFonts w:ascii="Palatino Linotype" w:eastAsia="Calibri" w:hAnsi="Palatino Linotype" w:cs="Times New Roman"/>
          <w:b/>
        </w:rPr>
      </w:pPr>
      <w:r w:rsidRPr="006C7F54">
        <w:rPr>
          <w:rFonts w:ascii="Palatino Linotype" w:eastAsia="Calibri" w:hAnsi="Palatino Linotype" w:cs="Times New Roman"/>
          <w:b/>
        </w:rPr>
        <w:t>ΚΡΙΤΗΡΙΑ</w:t>
      </w:r>
    </w:p>
    <w:p w:rsidR="00E75E58" w:rsidRPr="006C7F54" w:rsidRDefault="00E75E58" w:rsidP="0030052D">
      <w:pPr>
        <w:spacing w:after="0" w:line="240" w:lineRule="auto"/>
        <w:ind w:left="709"/>
        <w:rPr>
          <w:rFonts w:ascii="Palatino Linotype" w:eastAsia="Calibri" w:hAnsi="Palatino Linotype" w:cs="Times New Roman"/>
          <w:b/>
          <w:highlight w:val="yellow"/>
        </w:rPr>
      </w:pPr>
    </w:p>
    <w:p w:rsidR="00E75E58" w:rsidRPr="006C7F54" w:rsidRDefault="002F7894" w:rsidP="0030052D">
      <w:pPr>
        <w:pStyle w:val="a6"/>
        <w:numPr>
          <w:ilvl w:val="0"/>
          <w:numId w:val="12"/>
        </w:numPr>
        <w:ind w:left="709" w:hanging="567"/>
        <w:rPr>
          <w:rFonts w:ascii="Palatino Linotype" w:eastAsia="Calibri" w:hAnsi="Palatino Linotype" w:cs="Times New Roman"/>
          <w:b/>
        </w:rPr>
      </w:pPr>
      <w:r w:rsidRPr="006C7F54">
        <w:rPr>
          <w:rFonts w:ascii="Palatino Linotype" w:eastAsia="Calibri" w:hAnsi="Palatino Linotype" w:cs="Times New Roman"/>
          <w:b/>
        </w:rPr>
        <w:t xml:space="preserve">Για τη θέση του </w:t>
      </w:r>
      <w:r w:rsidR="00911590">
        <w:rPr>
          <w:rFonts w:ascii="Palatino Linotype" w:eastAsia="Calibri" w:hAnsi="Palatino Linotype" w:cs="Times New Roman"/>
          <w:b/>
        </w:rPr>
        <w:t>Ψ</w:t>
      </w:r>
      <w:r w:rsidRPr="006C7F54">
        <w:rPr>
          <w:rFonts w:ascii="Palatino Linotype" w:eastAsia="Calibri" w:hAnsi="Palatino Linotype" w:cs="Times New Roman"/>
          <w:b/>
        </w:rPr>
        <w:t>υχίατρου</w:t>
      </w:r>
    </w:p>
    <w:p w:rsidR="00675A36" w:rsidRPr="006C7F54" w:rsidRDefault="00675A36" w:rsidP="0030052D">
      <w:pPr>
        <w:pStyle w:val="a6"/>
        <w:ind w:left="709"/>
        <w:jc w:val="both"/>
        <w:rPr>
          <w:rFonts w:ascii="Palatino Linotype" w:eastAsia="Calibri" w:hAnsi="Palatino Linotype" w:cs="Times New Roman"/>
          <w:b/>
        </w:rPr>
      </w:pPr>
    </w:p>
    <w:p w:rsidR="00A84547" w:rsidRPr="00A84547" w:rsidRDefault="002F7894" w:rsidP="0030052D">
      <w:pPr>
        <w:pStyle w:val="a6"/>
        <w:numPr>
          <w:ilvl w:val="0"/>
          <w:numId w:val="14"/>
        </w:numPr>
        <w:ind w:left="709" w:hanging="425"/>
        <w:jc w:val="both"/>
        <w:rPr>
          <w:rFonts w:ascii="Palatino Linotype" w:eastAsia="Calibri" w:hAnsi="Palatino Linotype" w:cs="Times New Roman"/>
        </w:rPr>
      </w:pPr>
      <w:r w:rsidRPr="00911590">
        <w:rPr>
          <w:rFonts w:ascii="Palatino Linotype" w:eastAsia="Calibri" w:hAnsi="Palatino Linotype" w:cs="Times New Roman"/>
        </w:rPr>
        <w:t>Απόφοιτος/η Ιατρικής Σχ</w:t>
      </w:r>
      <w:r w:rsidR="00C16E60" w:rsidRPr="00911590">
        <w:rPr>
          <w:rFonts w:ascii="Palatino Linotype" w:eastAsia="Calibri" w:hAnsi="Palatino Linotype" w:cs="Times New Roman"/>
        </w:rPr>
        <w:t xml:space="preserve">ολής με ειδικότητα Ψυχιατρικής </w:t>
      </w:r>
    </w:p>
    <w:p w:rsidR="002F7894" w:rsidRPr="00911590" w:rsidRDefault="002F7894" w:rsidP="0030052D">
      <w:pPr>
        <w:pStyle w:val="a6"/>
        <w:numPr>
          <w:ilvl w:val="0"/>
          <w:numId w:val="14"/>
        </w:numPr>
        <w:ind w:left="709" w:hanging="425"/>
        <w:jc w:val="both"/>
        <w:rPr>
          <w:rFonts w:ascii="Palatino Linotype" w:eastAsia="Calibri" w:hAnsi="Palatino Linotype" w:cs="Times New Roman"/>
        </w:rPr>
      </w:pPr>
      <w:r w:rsidRPr="00911590">
        <w:rPr>
          <w:rFonts w:ascii="Palatino Linotype" w:eastAsia="Calibri" w:hAnsi="Palatino Linotype" w:cs="Times New Roman"/>
        </w:rPr>
        <w:t>Άδεια ασκήσεως επαγγέλματος</w:t>
      </w:r>
    </w:p>
    <w:p w:rsidR="002F7894" w:rsidRPr="006C7F54" w:rsidRDefault="002F7894" w:rsidP="0030052D">
      <w:pPr>
        <w:pStyle w:val="a6"/>
        <w:numPr>
          <w:ilvl w:val="0"/>
          <w:numId w:val="14"/>
        </w:numPr>
        <w:ind w:left="709" w:hanging="425"/>
        <w:jc w:val="both"/>
        <w:rPr>
          <w:rFonts w:ascii="Palatino Linotype" w:eastAsia="Calibri" w:hAnsi="Palatino Linotype" w:cs="Times New Roman"/>
        </w:rPr>
      </w:pPr>
      <w:r w:rsidRPr="006C7F54">
        <w:rPr>
          <w:rFonts w:ascii="Palatino Linotype" w:eastAsia="Calibri" w:hAnsi="Palatino Linotype" w:cs="Times New Roman"/>
        </w:rPr>
        <w:t xml:space="preserve">Προϋπηρεσία τουλάχιστον </w:t>
      </w:r>
      <w:r w:rsidR="00AB1E14">
        <w:rPr>
          <w:rFonts w:ascii="Palatino Linotype" w:eastAsia="Calibri" w:hAnsi="Palatino Linotype" w:cs="Times New Roman"/>
        </w:rPr>
        <w:t>τριών (3</w:t>
      </w:r>
      <w:r w:rsidR="004B2CD1" w:rsidRPr="006C7F54">
        <w:rPr>
          <w:rFonts w:ascii="Palatino Linotype" w:eastAsia="Calibri" w:hAnsi="Palatino Linotype" w:cs="Times New Roman"/>
        </w:rPr>
        <w:t xml:space="preserve">) </w:t>
      </w:r>
      <w:r w:rsidRPr="006C7F54">
        <w:rPr>
          <w:rFonts w:ascii="Palatino Linotype" w:eastAsia="Calibri" w:hAnsi="Palatino Linotype" w:cs="Times New Roman"/>
        </w:rPr>
        <w:t xml:space="preserve"> ετών στην άσκηση της συγκεκριμένης ειδικότητας</w:t>
      </w:r>
    </w:p>
    <w:p w:rsidR="002F7894" w:rsidRPr="006C7F54" w:rsidRDefault="002F7894" w:rsidP="0030052D">
      <w:pPr>
        <w:pStyle w:val="a6"/>
        <w:numPr>
          <w:ilvl w:val="0"/>
          <w:numId w:val="14"/>
        </w:numPr>
        <w:ind w:left="709" w:hanging="425"/>
        <w:jc w:val="both"/>
        <w:rPr>
          <w:rFonts w:ascii="Palatino Linotype" w:eastAsia="Calibri" w:hAnsi="Palatino Linotype" w:cs="Times New Roman"/>
        </w:rPr>
      </w:pPr>
      <w:r w:rsidRPr="006C7F54">
        <w:rPr>
          <w:rFonts w:ascii="Palatino Linotype" w:eastAsia="Calibri" w:hAnsi="Palatino Linotype" w:cs="Times New Roman"/>
        </w:rPr>
        <w:t>Πιστοποιητικό εγγραφής στον Ιατρικό Σύλλογο</w:t>
      </w:r>
    </w:p>
    <w:p w:rsidR="002F7894" w:rsidRPr="006C7F54" w:rsidRDefault="002F7894" w:rsidP="0030052D">
      <w:pPr>
        <w:pStyle w:val="a6"/>
        <w:numPr>
          <w:ilvl w:val="0"/>
          <w:numId w:val="14"/>
        </w:numPr>
        <w:ind w:left="709" w:hanging="425"/>
        <w:jc w:val="both"/>
        <w:rPr>
          <w:rFonts w:ascii="Palatino Linotype" w:eastAsia="Calibri" w:hAnsi="Palatino Linotype" w:cs="Times New Roman"/>
        </w:rPr>
      </w:pPr>
      <w:r w:rsidRPr="006C7F54">
        <w:rPr>
          <w:rFonts w:ascii="Palatino Linotype" w:eastAsia="Calibri" w:hAnsi="Palatino Linotype" w:cs="Times New Roman"/>
        </w:rPr>
        <w:t>Πιστοποίηση για ηλεκτρονική συνταγογράφιση</w:t>
      </w:r>
    </w:p>
    <w:p w:rsidR="002F7894" w:rsidRPr="006C7F54" w:rsidRDefault="00812836" w:rsidP="0030052D">
      <w:pPr>
        <w:pStyle w:val="a6"/>
        <w:numPr>
          <w:ilvl w:val="0"/>
          <w:numId w:val="14"/>
        </w:numPr>
        <w:ind w:left="709" w:hanging="425"/>
        <w:jc w:val="both"/>
        <w:rPr>
          <w:rFonts w:ascii="Palatino Linotype" w:eastAsia="Calibri" w:hAnsi="Palatino Linotype" w:cs="Times New Roman"/>
        </w:rPr>
      </w:pPr>
      <w:r w:rsidRPr="006C7F54">
        <w:rPr>
          <w:rFonts w:ascii="Palatino Linotype" w:eastAsia="Calibri" w:hAnsi="Palatino Linotype" w:cs="Times New Roman"/>
        </w:rPr>
        <w:t>Γνώση</w:t>
      </w:r>
      <w:r w:rsidR="001F7CD3" w:rsidRPr="006C7F54">
        <w:rPr>
          <w:rFonts w:ascii="Palatino Linotype" w:eastAsia="Calibri" w:hAnsi="Palatino Linotype" w:cs="Times New Roman"/>
        </w:rPr>
        <w:t xml:space="preserve"> χρήσης</w:t>
      </w:r>
      <w:r w:rsidR="002F7894" w:rsidRPr="006C7F54">
        <w:rPr>
          <w:rFonts w:ascii="Palatino Linotype" w:eastAsia="Calibri" w:hAnsi="Palatino Linotype" w:cs="Times New Roman"/>
        </w:rPr>
        <w:t xml:space="preserve"> Η/Υ</w:t>
      </w:r>
      <w:r w:rsidRPr="006C7F54">
        <w:rPr>
          <w:rFonts w:ascii="Palatino Linotype" w:eastAsia="Calibri" w:hAnsi="Palatino Linotype" w:cs="Times New Roman"/>
        </w:rPr>
        <w:t xml:space="preserve"> (</w:t>
      </w:r>
      <w:r w:rsidRPr="006C7F54">
        <w:rPr>
          <w:rFonts w:ascii="Palatino Linotype" w:eastAsia="Calibri" w:hAnsi="Palatino Linotype" w:cs="Times New Roman"/>
          <w:lang w:val="en-US"/>
        </w:rPr>
        <w:t>ECDL</w:t>
      </w:r>
      <w:r w:rsidRPr="006C7F54">
        <w:rPr>
          <w:rFonts w:ascii="Palatino Linotype" w:eastAsia="Calibri" w:hAnsi="Palatino Linotype" w:cs="Times New Roman"/>
        </w:rPr>
        <w:t xml:space="preserve"> ή αντίστοιχο πιστοποιητικό)</w:t>
      </w:r>
    </w:p>
    <w:p w:rsidR="002F7894" w:rsidRPr="006C7F54" w:rsidRDefault="00675A36" w:rsidP="0030052D">
      <w:pPr>
        <w:pStyle w:val="a6"/>
        <w:numPr>
          <w:ilvl w:val="0"/>
          <w:numId w:val="14"/>
        </w:numPr>
        <w:ind w:left="709" w:hanging="425"/>
        <w:jc w:val="both"/>
        <w:rPr>
          <w:rFonts w:ascii="Palatino Linotype" w:eastAsia="Calibri" w:hAnsi="Palatino Linotype" w:cs="Times New Roman"/>
        </w:rPr>
      </w:pPr>
      <w:r w:rsidRPr="006C7F54">
        <w:rPr>
          <w:rFonts w:ascii="Palatino Linotype" w:eastAsia="Calibri" w:hAnsi="Palatino Linotype" w:cs="Times New Roman"/>
        </w:rPr>
        <w:t>Καλή γνώση Αγγλικής Γλώσσας</w:t>
      </w:r>
      <w:r w:rsidR="001F7CD3" w:rsidRPr="006C7F54">
        <w:rPr>
          <w:rFonts w:ascii="Palatino Linotype" w:eastAsia="Calibri" w:hAnsi="Palatino Linotype" w:cs="Times New Roman"/>
        </w:rPr>
        <w:t xml:space="preserve"> (Επίπεδο Β2)</w:t>
      </w:r>
    </w:p>
    <w:p w:rsidR="00675A36" w:rsidRPr="006C7F54" w:rsidRDefault="00675A36" w:rsidP="0030052D">
      <w:pPr>
        <w:pStyle w:val="a6"/>
        <w:numPr>
          <w:ilvl w:val="0"/>
          <w:numId w:val="14"/>
        </w:numPr>
        <w:ind w:left="709" w:hanging="425"/>
        <w:jc w:val="both"/>
        <w:rPr>
          <w:rFonts w:ascii="Palatino Linotype" w:eastAsia="Calibri" w:hAnsi="Palatino Linotype" w:cs="Times New Roman"/>
        </w:rPr>
      </w:pPr>
      <w:r w:rsidRPr="006C7F54">
        <w:rPr>
          <w:rFonts w:ascii="Palatino Linotype" w:eastAsia="Calibri" w:hAnsi="Palatino Linotype" w:cs="Times New Roman"/>
        </w:rPr>
        <w:t>Θα συνεκτιμηθούν συστατικές επιστολές από προηγούμενους εργοδότες</w:t>
      </w:r>
    </w:p>
    <w:p w:rsidR="00C16E60" w:rsidRPr="008A1F17" w:rsidRDefault="00675A36" w:rsidP="008A1F17">
      <w:pPr>
        <w:pStyle w:val="a6"/>
        <w:numPr>
          <w:ilvl w:val="0"/>
          <w:numId w:val="14"/>
        </w:numPr>
        <w:ind w:left="709" w:hanging="425"/>
        <w:jc w:val="both"/>
        <w:rPr>
          <w:rFonts w:ascii="Palatino Linotype" w:eastAsia="Calibri" w:hAnsi="Palatino Linotype" w:cs="Times New Roman"/>
        </w:rPr>
      </w:pPr>
      <w:r w:rsidRPr="006C7F54">
        <w:rPr>
          <w:rFonts w:ascii="Palatino Linotype" w:eastAsia="Calibri" w:hAnsi="Palatino Linotype" w:cs="Times New Roman"/>
        </w:rPr>
        <w:t>Ακεραιότητα χαρακτήρα, ενδιαφέρον για το αντικείμενο, πρωτοβουλία, υπευθυνότ</w:t>
      </w:r>
      <w:r w:rsidR="00CB15F5">
        <w:rPr>
          <w:rFonts w:ascii="Palatino Linotype" w:eastAsia="Calibri" w:hAnsi="Palatino Linotype" w:cs="Times New Roman"/>
        </w:rPr>
        <w:t xml:space="preserve">ητα, ευθυκρισία, </w:t>
      </w:r>
      <w:r w:rsidRPr="006C7F54">
        <w:rPr>
          <w:rFonts w:ascii="Palatino Linotype" w:eastAsia="Calibri" w:hAnsi="Palatino Linotype" w:cs="Times New Roman"/>
        </w:rPr>
        <w:t>οργανωτική ικανότητα</w:t>
      </w:r>
      <w:r w:rsidR="00CB15F5" w:rsidRPr="00CB15F5">
        <w:rPr>
          <w:rFonts w:ascii="Palatino Linotype" w:eastAsia="Calibri" w:hAnsi="Palatino Linotype" w:cs="Times New Roman"/>
        </w:rPr>
        <w:t xml:space="preserve"> </w:t>
      </w:r>
      <w:r w:rsidR="00CB15F5">
        <w:rPr>
          <w:rFonts w:ascii="Palatino Linotype" w:eastAsia="Calibri" w:hAnsi="Palatino Linotype" w:cs="Times New Roman"/>
        </w:rPr>
        <w:t>και συλλογικό πνεύμα</w:t>
      </w:r>
      <w:r w:rsidRPr="006C7F54">
        <w:rPr>
          <w:rFonts w:ascii="Palatino Linotype" w:hAnsi="Palatino Linotype" w:cs="Palatino Linotype"/>
          <w:color w:val="000000"/>
          <w:sz w:val="24"/>
          <w:szCs w:val="24"/>
        </w:rPr>
        <w:t>.</w:t>
      </w:r>
    </w:p>
    <w:p w:rsidR="008A1F17" w:rsidRPr="008A1F17" w:rsidRDefault="008A1F17" w:rsidP="008A1F17">
      <w:pPr>
        <w:ind w:left="284"/>
        <w:jc w:val="both"/>
        <w:rPr>
          <w:rFonts w:ascii="Palatino Linotype" w:eastAsia="Calibri" w:hAnsi="Palatino Linotype" w:cs="Times New Roman"/>
        </w:rPr>
      </w:pPr>
    </w:p>
    <w:p w:rsidR="00675A36" w:rsidRPr="006C7F54" w:rsidRDefault="00675A36" w:rsidP="0030052D">
      <w:pPr>
        <w:pStyle w:val="a6"/>
        <w:numPr>
          <w:ilvl w:val="0"/>
          <w:numId w:val="12"/>
        </w:numPr>
        <w:ind w:left="709" w:hanging="567"/>
        <w:jc w:val="both"/>
        <w:rPr>
          <w:rFonts w:ascii="Palatino Linotype" w:eastAsia="Calibri" w:hAnsi="Palatino Linotype" w:cs="Times New Roman"/>
          <w:b/>
        </w:rPr>
      </w:pPr>
      <w:r w:rsidRPr="006C7F54">
        <w:rPr>
          <w:rFonts w:ascii="Palatino Linotype" w:eastAsia="Calibri" w:hAnsi="Palatino Linotype" w:cs="Times New Roman"/>
          <w:b/>
        </w:rPr>
        <w:t xml:space="preserve">Για τη θέση του </w:t>
      </w:r>
      <w:r w:rsidR="00911590">
        <w:rPr>
          <w:rFonts w:ascii="Palatino Linotype" w:eastAsia="Calibri" w:hAnsi="Palatino Linotype" w:cs="Times New Roman"/>
          <w:b/>
        </w:rPr>
        <w:t>Ψ</w:t>
      </w:r>
      <w:r w:rsidRPr="006C7F54">
        <w:rPr>
          <w:rFonts w:ascii="Palatino Linotype" w:eastAsia="Calibri" w:hAnsi="Palatino Linotype" w:cs="Times New Roman"/>
          <w:b/>
        </w:rPr>
        <w:t>υχολόγου</w:t>
      </w:r>
    </w:p>
    <w:p w:rsidR="00675A36" w:rsidRPr="006C7F54" w:rsidRDefault="00675A36" w:rsidP="0030052D">
      <w:pPr>
        <w:pStyle w:val="a6"/>
        <w:ind w:left="709"/>
        <w:jc w:val="both"/>
        <w:rPr>
          <w:rFonts w:ascii="Palatino Linotype" w:eastAsia="Calibri" w:hAnsi="Palatino Linotype" w:cs="Times New Roman"/>
        </w:rPr>
      </w:pPr>
    </w:p>
    <w:p w:rsidR="002F7894" w:rsidRPr="006C7F54" w:rsidRDefault="00675A36" w:rsidP="0030052D">
      <w:pPr>
        <w:pStyle w:val="a6"/>
        <w:numPr>
          <w:ilvl w:val="0"/>
          <w:numId w:val="19"/>
        </w:numPr>
        <w:ind w:left="709" w:hanging="425"/>
        <w:jc w:val="both"/>
        <w:rPr>
          <w:rFonts w:ascii="Palatino Linotype" w:eastAsia="Calibri" w:hAnsi="Palatino Linotype" w:cs="Times New Roman"/>
        </w:rPr>
      </w:pPr>
      <w:r w:rsidRPr="006C7F54">
        <w:rPr>
          <w:rFonts w:ascii="Palatino Linotype" w:eastAsia="Calibri" w:hAnsi="Palatino Linotype" w:cs="Times New Roman"/>
        </w:rPr>
        <w:t>Απόφοιτος</w:t>
      </w:r>
      <w:r w:rsidR="004B2CD1" w:rsidRPr="006C7F54">
        <w:rPr>
          <w:rFonts w:ascii="Palatino Linotype" w:eastAsia="Calibri" w:hAnsi="Palatino Linotype" w:cs="Times New Roman"/>
        </w:rPr>
        <w:t>/η</w:t>
      </w:r>
      <w:r w:rsidRPr="006C7F54">
        <w:rPr>
          <w:rFonts w:ascii="Palatino Linotype" w:eastAsia="Calibri" w:hAnsi="Palatino Linotype" w:cs="Times New Roman"/>
        </w:rPr>
        <w:t xml:space="preserve"> Τμήματος Ψυχολογίας Π.Ε. </w:t>
      </w:r>
    </w:p>
    <w:p w:rsidR="00675A36" w:rsidRPr="006C7F54" w:rsidRDefault="00675A36" w:rsidP="0030052D">
      <w:pPr>
        <w:pStyle w:val="a6"/>
        <w:numPr>
          <w:ilvl w:val="0"/>
          <w:numId w:val="19"/>
        </w:numPr>
        <w:ind w:left="709" w:hanging="425"/>
        <w:jc w:val="both"/>
        <w:rPr>
          <w:rFonts w:ascii="Palatino Linotype" w:eastAsia="Calibri" w:hAnsi="Palatino Linotype" w:cs="Times New Roman"/>
        </w:rPr>
      </w:pPr>
      <w:r w:rsidRPr="006C7F54">
        <w:rPr>
          <w:rFonts w:ascii="Palatino Linotype" w:eastAsia="Calibri" w:hAnsi="Palatino Linotype" w:cs="Times New Roman"/>
        </w:rPr>
        <w:t>Άδεια ασκήσεως επαγγέλματος</w:t>
      </w:r>
    </w:p>
    <w:p w:rsidR="001F7CD3" w:rsidRPr="006C7F54" w:rsidRDefault="007261AE" w:rsidP="0030052D">
      <w:pPr>
        <w:pStyle w:val="a6"/>
        <w:numPr>
          <w:ilvl w:val="0"/>
          <w:numId w:val="19"/>
        </w:numPr>
        <w:ind w:left="709" w:hanging="425"/>
        <w:jc w:val="both"/>
        <w:rPr>
          <w:rFonts w:ascii="Palatino Linotype" w:eastAsia="Calibri" w:hAnsi="Palatino Linotype" w:cs="Times New Roman"/>
        </w:rPr>
      </w:pPr>
      <w:r>
        <w:rPr>
          <w:rFonts w:ascii="Palatino Linotype" w:eastAsia="Calibri" w:hAnsi="Palatino Linotype" w:cs="Times New Roman"/>
        </w:rPr>
        <w:t>Π</w:t>
      </w:r>
      <w:r w:rsidR="00675A36" w:rsidRPr="006C7F54">
        <w:rPr>
          <w:rFonts w:ascii="Palatino Linotype" w:eastAsia="Calibri" w:hAnsi="Palatino Linotype" w:cs="Times New Roman"/>
        </w:rPr>
        <w:t xml:space="preserve">ροϋπηρεσία τουλάχιστον </w:t>
      </w:r>
      <w:r w:rsidR="001F7CD3" w:rsidRPr="006C7F54">
        <w:rPr>
          <w:rFonts w:ascii="Palatino Linotype" w:eastAsia="Calibri" w:hAnsi="Palatino Linotype" w:cs="Times New Roman"/>
        </w:rPr>
        <w:t>ενός (1) έτου</w:t>
      </w:r>
      <w:r w:rsidR="00C16E60" w:rsidRPr="006C7F54">
        <w:rPr>
          <w:rFonts w:ascii="Palatino Linotype" w:eastAsia="Calibri" w:hAnsi="Palatino Linotype" w:cs="Times New Roman"/>
        </w:rPr>
        <w:t>ς στο πεδίο της ψυχολογίας</w:t>
      </w:r>
    </w:p>
    <w:p w:rsidR="001F7CD3" w:rsidRPr="006C7F54" w:rsidRDefault="00EC3775" w:rsidP="0030052D">
      <w:pPr>
        <w:pStyle w:val="a6"/>
        <w:numPr>
          <w:ilvl w:val="0"/>
          <w:numId w:val="19"/>
        </w:numPr>
        <w:ind w:left="709"/>
        <w:jc w:val="both"/>
        <w:rPr>
          <w:rFonts w:ascii="Palatino Linotype" w:eastAsia="Calibri" w:hAnsi="Palatino Linotype" w:cs="Times New Roman"/>
        </w:rPr>
      </w:pPr>
      <w:r w:rsidRPr="006C7F54">
        <w:rPr>
          <w:rFonts w:ascii="Palatino Linotype" w:eastAsia="Calibri" w:hAnsi="Palatino Linotype" w:cs="Times New Roman"/>
        </w:rPr>
        <w:t>Γνώση χρήσης Η/Υ (ECDL ή αντίστοιχο πιστοποιητικό)</w:t>
      </w:r>
    </w:p>
    <w:p w:rsidR="001F7CD3" w:rsidRPr="006C7F54" w:rsidRDefault="001F7CD3" w:rsidP="0030052D">
      <w:pPr>
        <w:pStyle w:val="a6"/>
        <w:numPr>
          <w:ilvl w:val="0"/>
          <w:numId w:val="19"/>
        </w:numPr>
        <w:ind w:left="709" w:hanging="425"/>
        <w:jc w:val="both"/>
        <w:rPr>
          <w:rFonts w:ascii="Palatino Linotype" w:eastAsia="Calibri" w:hAnsi="Palatino Linotype" w:cs="Times New Roman"/>
        </w:rPr>
      </w:pPr>
      <w:r w:rsidRPr="006C7F54">
        <w:rPr>
          <w:rFonts w:ascii="Palatino Linotype" w:eastAsia="Calibri" w:hAnsi="Palatino Linotype" w:cs="Times New Roman"/>
        </w:rPr>
        <w:t>Καλή γνώση Αγγλικής Γλώσσας (Επίπεδο Β2)</w:t>
      </w:r>
    </w:p>
    <w:p w:rsidR="001F7CD3" w:rsidRPr="006C7F54" w:rsidRDefault="001F7CD3" w:rsidP="0030052D">
      <w:pPr>
        <w:pStyle w:val="a6"/>
        <w:numPr>
          <w:ilvl w:val="0"/>
          <w:numId w:val="19"/>
        </w:numPr>
        <w:ind w:left="709" w:hanging="425"/>
        <w:jc w:val="both"/>
        <w:rPr>
          <w:rFonts w:ascii="Palatino Linotype" w:eastAsia="Calibri" w:hAnsi="Palatino Linotype" w:cs="Times New Roman"/>
        </w:rPr>
      </w:pPr>
      <w:r w:rsidRPr="006C7F54">
        <w:rPr>
          <w:rFonts w:ascii="Palatino Linotype" w:eastAsia="Calibri" w:hAnsi="Palatino Linotype" w:cs="Times New Roman"/>
        </w:rPr>
        <w:t>Θα συνεκτιμηθούν συστατικές επιστολές από προηγούμενους εργοδότες</w:t>
      </w:r>
    </w:p>
    <w:p w:rsidR="001F7CD3" w:rsidRPr="006C7F54" w:rsidRDefault="001F7CD3" w:rsidP="0030052D">
      <w:pPr>
        <w:pStyle w:val="a6"/>
        <w:numPr>
          <w:ilvl w:val="0"/>
          <w:numId w:val="19"/>
        </w:numPr>
        <w:ind w:left="709" w:hanging="425"/>
        <w:jc w:val="both"/>
        <w:rPr>
          <w:rFonts w:ascii="Palatino Linotype" w:eastAsia="Calibri" w:hAnsi="Palatino Linotype" w:cs="Times New Roman"/>
        </w:rPr>
      </w:pPr>
      <w:r w:rsidRPr="006C7F54">
        <w:rPr>
          <w:rFonts w:ascii="Palatino Linotype" w:eastAsia="Calibri" w:hAnsi="Palatino Linotype" w:cs="Times New Roman"/>
        </w:rPr>
        <w:t>Ακεραιότητα χαρακτήρα, ενδιαφέρον γ</w:t>
      </w:r>
      <w:r w:rsidR="00C16E60" w:rsidRPr="006C7F54">
        <w:rPr>
          <w:rFonts w:ascii="Palatino Linotype" w:eastAsia="Calibri" w:hAnsi="Palatino Linotype" w:cs="Times New Roman"/>
        </w:rPr>
        <w:t xml:space="preserve">ια το αντικείμενο, πρωτοβουλία, </w:t>
      </w:r>
      <w:r w:rsidRPr="006C7F54">
        <w:rPr>
          <w:rFonts w:ascii="Palatino Linotype" w:eastAsia="Calibri" w:hAnsi="Palatino Linotype" w:cs="Times New Roman"/>
        </w:rPr>
        <w:t>υπευθ</w:t>
      </w:r>
      <w:r w:rsidR="008A1F17">
        <w:rPr>
          <w:rFonts w:ascii="Palatino Linotype" w:eastAsia="Calibri" w:hAnsi="Palatino Linotype" w:cs="Times New Roman"/>
        </w:rPr>
        <w:t xml:space="preserve">υνότητα, ευθυκρισία, </w:t>
      </w:r>
      <w:r w:rsidRPr="006C7F54">
        <w:rPr>
          <w:rFonts w:ascii="Palatino Linotype" w:eastAsia="Calibri" w:hAnsi="Palatino Linotype" w:cs="Times New Roman"/>
        </w:rPr>
        <w:t xml:space="preserve"> οργανωτική ικανότητα</w:t>
      </w:r>
      <w:r w:rsidR="00DC2993">
        <w:rPr>
          <w:rFonts w:ascii="Palatino Linotype" w:eastAsia="Calibri" w:hAnsi="Palatino Linotype" w:cs="Times New Roman"/>
        </w:rPr>
        <w:t xml:space="preserve"> και πνεύμα συνεργασίας</w:t>
      </w:r>
      <w:r w:rsidRPr="006C7F54">
        <w:rPr>
          <w:rFonts w:ascii="Palatino Linotype" w:eastAsia="Calibri" w:hAnsi="Palatino Linotype" w:cs="Times New Roman"/>
        </w:rPr>
        <w:t>.</w:t>
      </w:r>
    </w:p>
    <w:p w:rsidR="00820822" w:rsidRPr="008A1F17" w:rsidRDefault="00820822" w:rsidP="008A1F17">
      <w:pPr>
        <w:rPr>
          <w:rFonts w:ascii="Palatino Linotype" w:eastAsia="Calibri" w:hAnsi="Palatino Linotype" w:cs="Times New Roman"/>
        </w:rPr>
      </w:pPr>
    </w:p>
    <w:p w:rsidR="00911590" w:rsidRPr="006C7F54" w:rsidRDefault="00911590" w:rsidP="0030052D">
      <w:pPr>
        <w:pStyle w:val="a6"/>
        <w:numPr>
          <w:ilvl w:val="0"/>
          <w:numId w:val="12"/>
        </w:numPr>
        <w:ind w:left="709" w:hanging="567"/>
        <w:rPr>
          <w:rFonts w:ascii="Palatino Linotype" w:eastAsia="Calibri" w:hAnsi="Palatino Linotype" w:cs="Times New Roman"/>
          <w:b/>
        </w:rPr>
      </w:pPr>
      <w:r w:rsidRPr="006C7F54">
        <w:rPr>
          <w:rFonts w:ascii="Palatino Linotype" w:eastAsia="Calibri" w:hAnsi="Palatino Linotype" w:cs="Times New Roman"/>
          <w:b/>
        </w:rPr>
        <w:t>Για τη θέση του Κοινωνικού Λειτουργού</w:t>
      </w:r>
    </w:p>
    <w:p w:rsidR="00911590" w:rsidRPr="006C7F54" w:rsidRDefault="00911590" w:rsidP="0030052D">
      <w:pPr>
        <w:pStyle w:val="a6"/>
        <w:ind w:left="709"/>
        <w:rPr>
          <w:rFonts w:ascii="Palatino Linotype" w:eastAsia="Calibri" w:hAnsi="Palatino Linotype" w:cs="Times New Roman"/>
          <w:b/>
        </w:rPr>
      </w:pPr>
    </w:p>
    <w:p w:rsidR="00911590" w:rsidRPr="006C7F54" w:rsidRDefault="00911590" w:rsidP="0030052D">
      <w:pPr>
        <w:pStyle w:val="a6"/>
        <w:numPr>
          <w:ilvl w:val="0"/>
          <w:numId w:val="21"/>
        </w:numPr>
        <w:ind w:left="709"/>
        <w:jc w:val="both"/>
        <w:rPr>
          <w:rFonts w:ascii="Palatino Linotype" w:eastAsia="Calibri" w:hAnsi="Palatino Linotype" w:cs="Times New Roman"/>
        </w:rPr>
      </w:pPr>
      <w:r w:rsidRPr="006C7F54">
        <w:rPr>
          <w:rFonts w:ascii="Palatino Linotype" w:eastAsia="Calibri" w:hAnsi="Palatino Linotype" w:cs="Times New Roman"/>
        </w:rPr>
        <w:t>Απόφοιτος/η Τμήματος Κοινωνικής Εργασίας Α.Ε.Ι. , Α.Τ.Ε.Ι. ή ΤΕ.Ι.</w:t>
      </w:r>
    </w:p>
    <w:p w:rsidR="00911590" w:rsidRPr="006C7F54" w:rsidRDefault="00911590" w:rsidP="0030052D">
      <w:pPr>
        <w:pStyle w:val="a6"/>
        <w:numPr>
          <w:ilvl w:val="0"/>
          <w:numId w:val="21"/>
        </w:numPr>
        <w:ind w:left="709"/>
        <w:jc w:val="both"/>
        <w:rPr>
          <w:rFonts w:ascii="Palatino Linotype" w:eastAsia="Calibri" w:hAnsi="Palatino Linotype" w:cs="Times New Roman"/>
        </w:rPr>
      </w:pPr>
      <w:r w:rsidRPr="006C7F54">
        <w:rPr>
          <w:rFonts w:ascii="Palatino Linotype" w:eastAsia="Calibri" w:hAnsi="Palatino Linotype" w:cs="Times New Roman"/>
        </w:rPr>
        <w:t>Άδεια άσκησης επαγγέλματος Κοινωνικού Λειτουργού</w:t>
      </w:r>
    </w:p>
    <w:p w:rsidR="00911590" w:rsidRPr="006C7F54" w:rsidRDefault="007261AE" w:rsidP="0030052D">
      <w:pPr>
        <w:pStyle w:val="a6"/>
        <w:numPr>
          <w:ilvl w:val="0"/>
          <w:numId w:val="21"/>
        </w:numPr>
        <w:ind w:left="709"/>
        <w:jc w:val="both"/>
        <w:rPr>
          <w:rFonts w:ascii="Palatino Linotype" w:eastAsia="Calibri" w:hAnsi="Palatino Linotype" w:cs="Times New Roman"/>
        </w:rPr>
      </w:pPr>
      <w:r>
        <w:rPr>
          <w:rFonts w:ascii="Palatino Linotype" w:eastAsia="Calibri" w:hAnsi="Palatino Linotype" w:cs="Times New Roman"/>
        </w:rPr>
        <w:t>Π</w:t>
      </w:r>
      <w:r w:rsidR="00911590" w:rsidRPr="006C7F54">
        <w:rPr>
          <w:rFonts w:ascii="Palatino Linotype" w:eastAsia="Calibri" w:hAnsi="Palatino Linotype" w:cs="Times New Roman"/>
        </w:rPr>
        <w:t>ροϋπηρ</w:t>
      </w:r>
      <w:r w:rsidR="00FB009D">
        <w:rPr>
          <w:rFonts w:ascii="Palatino Linotype" w:eastAsia="Calibri" w:hAnsi="Palatino Linotype" w:cs="Times New Roman"/>
        </w:rPr>
        <w:t xml:space="preserve">εσία τουλάχιστον ενός (1) έτους. Επιθυμητή η προϋπηρεσία </w:t>
      </w:r>
      <w:r w:rsidR="00911590" w:rsidRPr="006C7F54">
        <w:rPr>
          <w:rFonts w:ascii="Palatino Linotype" w:eastAsia="Calibri" w:hAnsi="Palatino Linotype" w:cs="Times New Roman"/>
        </w:rPr>
        <w:t>σε δομή π</w:t>
      </w:r>
      <w:r w:rsidR="00FB009D">
        <w:rPr>
          <w:rFonts w:ascii="Palatino Linotype" w:eastAsia="Calibri" w:hAnsi="Palatino Linotype" w:cs="Times New Roman"/>
        </w:rPr>
        <w:t>αροχής υπηρεσιών ψυχικής υγείας</w:t>
      </w:r>
    </w:p>
    <w:p w:rsidR="00911590" w:rsidRPr="006C7F54" w:rsidRDefault="00911590" w:rsidP="0030052D">
      <w:pPr>
        <w:pStyle w:val="a6"/>
        <w:numPr>
          <w:ilvl w:val="0"/>
          <w:numId w:val="21"/>
        </w:numPr>
        <w:ind w:left="709"/>
        <w:jc w:val="both"/>
        <w:rPr>
          <w:rFonts w:ascii="Palatino Linotype" w:eastAsia="Calibri" w:hAnsi="Palatino Linotype" w:cs="Times New Roman"/>
        </w:rPr>
      </w:pPr>
      <w:r w:rsidRPr="006C7F54">
        <w:rPr>
          <w:rFonts w:ascii="Palatino Linotype" w:eastAsia="Calibri" w:hAnsi="Palatino Linotype" w:cs="Times New Roman"/>
        </w:rPr>
        <w:t>Γνώση χρήσης Η/Υ (ECDL ή αντίστοιχο πιστοποιητικό)</w:t>
      </w:r>
    </w:p>
    <w:p w:rsidR="00911590" w:rsidRPr="006C7F54" w:rsidRDefault="00911590" w:rsidP="0030052D">
      <w:pPr>
        <w:pStyle w:val="a6"/>
        <w:numPr>
          <w:ilvl w:val="0"/>
          <w:numId w:val="21"/>
        </w:numPr>
        <w:ind w:left="709"/>
        <w:jc w:val="both"/>
        <w:rPr>
          <w:rFonts w:ascii="Palatino Linotype" w:eastAsia="Calibri" w:hAnsi="Palatino Linotype" w:cs="Times New Roman"/>
        </w:rPr>
      </w:pPr>
      <w:r w:rsidRPr="006C7F54">
        <w:rPr>
          <w:rFonts w:ascii="Palatino Linotype" w:eastAsia="Calibri" w:hAnsi="Palatino Linotype" w:cs="Times New Roman"/>
        </w:rPr>
        <w:t>Καλή γνώση Αγγλικής Γλώσσας (Επίπεδο Β2)</w:t>
      </w:r>
    </w:p>
    <w:p w:rsidR="00911590" w:rsidRDefault="00911590" w:rsidP="0030052D">
      <w:pPr>
        <w:pStyle w:val="a6"/>
        <w:numPr>
          <w:ilvl w:val="0"/>
          <w:numId w:val="21"/>
        </w:numPr>
        <w:ind w:left="709"/>
        <w:jc w:val="both"/>
        <w:rPr>
          <w:rFonts w:ascii="Palatino Linotype" w:eastAsia="Calibri" w:hAnsi="Palatino Linotype" w:cs="Times New Roman"/>
        </w:rPr>
      </w:pPr>
      <w:r w:rsidRPr="006C7F54">
        <w:rPr>
          <w:rFonts w:ascii="Palatino Linotype" w:eastAsia="Calibri" w:hAnsi="Palatino Linotype" w:cs="Times New Roman"/>
        </w:rPr>
        <w:lastRenderedPageBreak/>
        <w:t>Θα συνεκτιμηθούν συστατικές επιστολές από προηγούμενους εργοδότες</w:t>
      </w:r>
    </w:p>
    <w:p w:rsidR="00911590" w:rsidRPr="00056DF6" w:rsidRDefault="00911590" w:rsidP="0030052D">
      <w:pPr>
        <w:pStyle w:val="a6"/>
        <w:numPr>
          <w:ilvl w:val="0"/>
          <w:numId w:val="21"/>
        </w:numPr>
        <w:ind w:left="709"/>
        <w:jc w:val="both"/>
        <w:rPr>
          <w:rFonts w:ascii="Palatino Linotype" w:eastAsia="Calibri" w:hAnsi="Palatino Linotype" w:cs="Times New Roman"/>
        </w:rPr>
      </w:pPr>
      <w:r w:rsidRPr="00056DF6">
        <w:rPr>
          <w:rFonts w:ascii="Palatino Linotype" w:eastAsia="Calibri" w:hAnsi="Palatino Linotype" w:cs="Times New Roman"/>
        </w:rPr>
        <w:t>Ακεραιότητα χαρακτήρα, ενδιαφέρον για το αντικείμενο, πρωτοβουλία, υπευθυνότητα, ευθυκρισία, διοικητική και οργανωτική ικανότητα</w:t>
      </w:r>
    </w:p>
    <w:p w:rsidR="00911590" w:rsidRDefault="00911590" w:rsidP="0030052D">
      <w:pPr>
        <w:pStyle w:val="a6"/>
        <w:ind w:left="709"/>
        <w:rPr>
          <w:rFonts w:ascii="Palatino Linotype" w:eastAsia="Calibri" w:hAnsi="Palatino Linotype" w:cs="Times New Roman"/>
        </w:rPr>
      </w:pPr>
    </w:p>
    <w:p w:rsidR="00675A36" w:rsidRPr="00911590" w:rsidRDefault="001F7CD3" w:rsidP="0030052D">
      <w:pPr>
        <w:pStyle w:val="a6"/>
        <w:numPr>
          <w:ilvl w:val="0"/>
          <w:numId w:val="12"/>
        </w:numPr>
        <w:ind w:left="709" w:hanging="567"/>
        <w:rPr>
          <w:rFonts w:ascii="Palatino Linotype" w:eastAsia="Calibri" w:hAnsi="Palatino Linotype" w:cs="Times New Roman"/>
          <w:b/>
        </w:rPr>
      </w:pPr>
      <w:r w:rsidRPr="006C7F54">
        <w:rPr>
          <w:rFonts w:ascii="Palatino Linotype" w:eastAsia="Calibri" w:hAnsi="Palatino Linotype" w:cs="Times New Roman"/>
          <w:b/>
        </w:rPr>
        <w:t xml:space="preserve">Για τη </w:t>
      </w:r>
      <w:r w:rsidRPr="00911590">
        <w:rPr>
          <w:rFonts w:ascii="Palatino Linotype" w:eastAsia="Calibri" w:hAnsi="Palatino Linotype" w:cs="Times New Roman"/>
          <w:b/>
        </w:rPr>
        <w:t xml:space="preserve">θέση του </w:t>
      </w:r>
      <w:r w:rsidR="00911590">
        <w:rPr>
          <w:rFonts w:ascii="Palatino Linotype" w:eastAsia="Calibri" w:hAnsi="Palatino Linotype" w:cs="Times New Roman"/>
          <w:b/>
        </w:rPr>
        <w:t>Νοσηλευτή</w:t>
      </w:r>
    </w:p>
    <w:p w:rsidR="002F7894" w:rsidRPr="006C7F54" w:rsidRDefault="002F7894" w:rsidP="0030052D">
      <w:pPr>
        <w:pStyle w:val="a6"/>
        <w:ind w:left="709"/>
        <w:rPr>
          <w:rFonts w:ascii="Palatino Linotype" w:eastAsia="Calibri" w:hAnsi="Palatino Linotype" w:cs="Times New Roman"/>
        </w:rPr>
      </w:pPr>
    </w:p>
    <w:p w:rsidR="00225B6A" w:rsidRDefault="00225B6A" w:rsidP="0030052D">
      <w:pPr>
        <w:pStyle w:val="a6"/>
        <w:numPr>
          <w:ilvl w:val="0"/>
          <w:numId w:val="20"/>
        </w:numPr>
        <w:ind w:left="709"/>
        <w:jc w:val="both"/>
        <w:rPr>
          <w:rFonts w:ascii="Palatino Linotype" w:eastAsia="Calibri" w:hAnsi="Palatino Linotype" w:cs="Times New Roman"/>
        </w:rPr>
      </w:pPr>
      <w:r w:rsidRPr="00225B6A">
        <w:rPr>
          <w:rFonts w:ascii="Palatino Linotype" w:eastAsia="Calibri" w:hAnsi="Palatino Linotype" w:cs="Times New Roman"/>
        </w:rPr>
        <w:t xml:space="preserve">Πτυχίο Νοσηλευτικής Ανώτατης Τεχνολογικής Εκπαίδευσης </w:t>
      </w:r>
    </w:p>
    <w:p w:rsidR="00225B6A" w:rsidRPr="00225B6A" w:rsidRDefault="00225B6A" w:rsidP="0030052D">
      <w:pPr>
        <w:pStyle w:val="a6"/>
        <w:numPr>
          <w:ilvl w:val="0"/>
          <w:numId w:val="20"/>
        </w:numPr>
        <w:ind w:left="709"/>
        <w:jc w:val="both"/>
        <w:rPr>
          <w:rFonts w:ascii="Palatino Linotype" w:eastAsia="Calibri" w:hAnsi="Palatino Linotype" w:cs="Times New Roman"/>
        </w:rPr>
      </w:pPr>
      <w:r w:rsidRPr="00225B6A">
        <w:rPr>
          <w:rFonts w:ascii="Palatino Linotype" w:eastAsia="Calibri" w:hAnsi="Palatino Linotype" w:cs="Times New Roman"/>
        </w:rPr>
        <w:t>Απαιτείται Άδεια Ασκήσεως Επαγγέλματος για όλη την Ελληνική Επικράτεια</w:t>
      </w:r>
    </w:p>
    <w:p w:rsidR="00225B6A" w:rsidRDefault="007261AE" w:rsidP="0030052D">
      <w:pPr>
        <w:pStyle w:val="a6"/>
        <w:numPr>
          <w:ilvl w:val="0"/>
          <w:numId w:val="20"/>
        </w:numPr>
        <w:ind w:left="709"/>
        <w:jc w:val="both"/>
        <w:rPr>
          <w:rFonts w:ascii="Palatino Linotype" w:eastAsia="Calibri" w:hAnsi="Palatino Linotype" w:cs="Times New Roman"/>
        </w:rPr>
      </w:pPr>
      <w:r>
        <w:rPr>
          <w:rFonts w:ascii="Palatino Linotype" w:eastAsia="Calibri" w:hAnsi="Palatino Linotype" w:cs="Times New Roman"/>
        </w:rPr>
        <w:t>Π</w:t>
      </w:r>
      <w:r w:rsidR="00225B6A" w:rsidRPr="00225B6A">
        <w:rPr>
          <w:rFonts w:ascii="Palatino Linotype" w:eastAsia="Calibri" w:hAnsi="Palatino Linotype" w:cs="Times New Roman"/>
        </w:rPr>
        <w:t xml:space="preserve">ροϋπηρεσία τουλάχιστον ενός (1) έτους σε δομή παροχής υπηρεσιών υγείας </w:t>
      </w:r>
    </w:p>
    <w:p w:rsidR="00177BEA" w:rsidRPr="006C7F54" w:rsidRDefault="00177BEA" w:rsidP="0030052D">
      <w:pPr>
        <w:pStyle w:val="a6"/>
        <w:numPr>
          <w:ilvl w:val="0"/>
          <w:numId w:val="20"/>
        </w:numPr>
        <w:ind w:left="709"/>
        <w:jc w:val="both"/>
        <w:rPr>
          <w:rFonts w:ascii="Palatino Linotype" w:eastAsia="Calibri" w:hAnsi="Palatino Linotype" w:cs="Times New Roman"/>
        </w:rPr>
      </w:pPr>
      <w:r w:rsidRPr="006C7F54">
        <w:rPr>
          <w:rFonts w:ascii="Palatino Linotype" w:eastAsia="Calibri" w:hAnsi="Palatino Linotype" w:cs="Times New Roman"/>
        </w:rPr>
        <w:t>Γνώση χρήσης Η/Υ (ECDL ή αντίστοιχο πιστοποιητικό)</w:t>
      </w:r>
    </w:p>
    <w:p w:rsidR="004B2CD1" w:rsidRPr="006C7F54" w:rsidRDefault="004B2CD1" w:rsidP="0030052D">
      <w:pPr>
        <w:pStyle w:val="a6"/>
        <w:numPr>
          <w:ilvl w:val="0"/>
          <w:numId w:val="20"/>
        </w:numPr>
        <w:ind w:left="709"/>
        <w:jc w:val="both"/>
        <w:rPr>
          <w:rFonts w:ascii="Palatino Linotype" w:eastAsia="Calibri" w:hAnsi="Palatino Linotype" w:cs="Times New Roman"/>
        </w:rPr>
      </w:pPr>
      <w:r w:rsidRPr="006C7F54">
        <w:rPr>
          <w:rFonts w:ascii="Palatino Linotype" w:eastAsia="Calibri" w:hAnsi="Palatino Linotype" w:cs="Times New Roman"/>
        </w:rPr>
        <w:t>Καλή γνώση Αγγλικής Γλώσσας (Επίπεδο Β2).</w:t>
      </w:r>
    </w:p>
    <w:p w:rsidR="004B2CD1" w:rsidRDefault="004B2CD1" w:rsidP="0030052D">
      <w:pPr>
        <w:pStyle w:val="a6"/>
        <w:numPr>
          <w:ilvl w:val="0"/>
          <w:numId w:val="20"/>
        </w:numPr>
        <w:ind w:left="709"/>
        <w:jc w:val="both"/>
        <w:rPr>
          <w:rFonts w:ascii="Palatino Linotype" w:eastAsia="Calibri" w:hAnsi="Palatino Linotype" w:cs="Times New Roman"/>
        </w:rPr>
      </w:pPr>
      <w:r w:rsidRPr="006C7F54">
        <w:rPr>
          <w:rFonts w:ascii="Palatino Linotype" w:eastAsia="Calibri" w:hAnsi="Palatino Linotype" w:cs="Times New Roman"/>
        </w:rPr>
        <w:t>Θα συνεκτιμηθούν συστατικές επιστο</w:t>
      </w:r>
      <w:r w:rsidR="004E0EAB">
        <w:rPr>
          <w:rFonts w:ascii="Palatino Linotype" w:eastAsia="Calibri" w:hAnsi="Palatino Linotype" w:cs="Times New Roman"/>
        </w:rPr>
        <w:t>λές από προηγούμενους εργοδότες</w:t>
      </w:r>
    </w:p>
    <w:p w:rsidR="00225B6A" w:rsidRPr="00E86AA4" w:rsidRDefault="004B2CD1" w:rsidP="00E86AA4">
      <w:pPr>
        <w:pStyle w:val="a6"/>
        <w:numPr>
          <w:ilvl w:val="0"/>
          <w:numId w:val="20"/>
        </w:numPr>
        <w:ind w:left="709"/>
        <w:jc w:val="both"/>
        <w:rPr>
          <w:rFonts w:ascii="Palatino Linotype" w:eastAsia="Calibri" w:hAnsi="Palatino Linotype" w:cs="Times New Roman"/>
        </w:rPr>
      </w:pPr>
      <w:r w:rsidRPr="004E0EAB">
        <w:rPr>
          <w:rFonts w:ascii="Palatino Linotype" w:eastAsia="Calibri" w:hAnsi="Palatino Linotype" w:cs="Times New Roman"/>
        </w:rPr>
        <w:t>Ακεραιότητα χαρακτήρα, ενδιαφέρον για το αντικείμενο, πρωτοβουλία, υπευθυνότητα, ευθυκρισία, διοικητική και οργανωτική ικανότητα</w:t>
      </w:r>
      <w:r w:rsidR="003275F2">
        <w:rPr>
          <w:rFonts w:ascii="Palatino Linotype" w:eastAsia="Calibri" w:hAnsi="Palatino Linotype" w:cs="Times New Roman"/>
        </w:rPr>
        <w:t>, συλλογικό πνεύμα</w:t>
      </w:r>
      <w:r w:rsidRPr="004E0EAB">
        <w:rPr>
          <w:rFonts w:ascii="Palatino Linotype" w:eastAsia="Calibri" w:hAnsi="Palatino Linotype" w:cs="Times New Roman"/>
        </w:rPr>
        <w:t>.</w:t>
      </w:r>
    </w:p>
    <w:p w:rsidR="00225B6A" w:rsidRPr="006C7F54" w:rsidRDefault="00225B6A" w:rsidP="0030052D">
      <w:pPr>
        <w:ind w:left="709"/>
        <w:contextualSpacing/>
        <w:rPr>
          <w:rFonts w:ascii="Palatino Linotype" w:eastAsia="Calibri" w:hAnsi="Palatino Linotype" w:cs="Times New Roman"/>
          <w:b/>
        </w:rPr>
      </w:pPr>
    </w:p>
    <w:p w:rsidR="00E75E58" w:rsidRPr="006C7F54" w:rsidRDefault="00E75E58" w:rsidP="0030052D">
      <w:pPr>
        <w:ind w:left="709"/>
        <w:contextualSpacing/>
        <w:jc w:val="center"/>
        <w:rPr>
          <w:rFonts w:ascii="Palatino Linotype" w:eastAsia="Calibri" w:hAnsi="Palatino Linotype" w:cs="Times New Roman"/>
          <w:b/>
        </w:rPr>
      </w:pPr>
      <w:r w:rsidRPr="006C7F54">
        <w:rPr>
          <w:rFonts w:ascii="Palatino Linotype" w:eastAsia="Calibri" w:hAnsi="Palatino Linotype" w:cs="Times New Roman"/>
          <w:b/>
        </w:rPr>
        <w:t>ΠΡΟΥΠΟΘΕΣΕΙΣ</w:t>
      </w:r>
    </w:p>
    <w:p w:rsidR="00E75E58" w:rsidRPr="006C7F54" w:rsidRDefault="00E75E58" w:rsidP="0030052D">
      <w:pPr>
        <w:ind w:left="709"/>
        <w:contextualSpacing/>
        <w:jc w:val="both"/>
        <w:rPr>
          <w:rFonts w:ascii="Palatino Linotype" w:eastAsia="Calibri" w:hAnsi="Palatino Linotype" w:cs="Times New Roman"/>
          <w:b/>
        </w:rPr>
      </w:pPr>
    </w:p>
    <w:p w:rsidR="00E75E58" w:rsidRPr="006C7F54" w:rsidRDefault="00E75E58" w:rsidP="0030052D">
      <w:pPr>
        <w:ind w:left="709"/>
        <w:contextualSpacing/>
        <w:jc w:val="both"/>
        <w:rPr>
          <w:rFonts w:ascii="Palatino Linotype" w:eastAsia="Calibri" w:hAnsi="Palatino Linotype" w:cs="Times New Roman"/>
        </w:rPr>
      </w:pPr>
      <w:r w:rsidRPr="006C7F54">
        <w:rPr>
          <w:rFonts w:ascii="Palatino Linotype" w:eastAsia="Calibri" w:hAnsi="Palatino Linotype" w:cs="Times New Roman"/>
        </w:rPr>
        <w:t>Οι υποψήφιοι θα πρέπει να έχουν:</w:t>
      </w:r>
    </w:p>
    <w:p w:rsidR="00E75E58" w:rsidRPr="006C7F54" w:rsidRDefault="00E75E58" w:rsidP="0030052D">
      <w:pPr>
        <w:ind w:left="709"/>
        <w:contextualSpacing/>
        <w:jc w:val="both"/>
        <w:rPr>
          <w:rFonts w:ascii="Palatino Linotype" w:eastAsia="Calibri" w:hAnsi="Palatino Linotype" w:cs="Times New Roman"/>
        </w:rPr>
      </w:pPr>
    </w:p>
    <w:p w:rsidR="00E75E58" w:rsidRPr="006C7F54" w:rsidRDefault="00E75E58" w:rsidP="0030052D">
      <w:pPr>
        <w:ind w:left="709"/>
        <w:contextualSpacing/>
        <w:jc w:val="both"/>
        <w:rPr>
          <w:rFonts w:ascii="Palatino Linotype" w:eastAsia="Calibri" w:hAnsi="Palatino Linotype" w:cs="Calibri"/>
        </w:rPr>
      </w:pPr>
      <w:r w:rsidRPr="006C7F54">
        <w:rPr>
          <w:rFonts w:ascii="Palatino Linotype" w:eastAsia="Calibri" w:hAnsi="Palatino Linotype" w:cs="Calibri"/>
        </w:rPr>
        <w:t>√ Την Ελληνική ιθαγένεια ή ιθαγένεια κράτους – μέλους της Ευρωπαϊκής Ένωσης. Εφόσον ο υποψήφιος έχει ιθαγένεια κράτους – μέλους της Ευρωπαϊκής Ένωσης, πρέπει να απαραίτητα να γνωρίζει την ελληνική γλώσσα στο επίπεδο που προσδιορίζεται και διαπιστώνεται σύμφωνα με την παρ. 4 του άρθρου 28 του Π.Δ. 50/2001 9ΦΕΚ Α 39), όπως έχει τροποποιηθεί και ισχύει κάθε φορά.</w:t>
      </w:r>
    </w:p>
    <w:p w:rsidR="00E75E58" w:rsidRPr="006C7F54" w:rsidRDefault="00E75E58" w:rsidP="0030052D">
      <w:pPr>
        <w:ind w:left="709"/>
        <w:contextualSpacing/>
        <w:jc w:val="both"/>
        <w:rPr>
          <w:rFonts w:ascii="Palatino Linotype" w:eastAsia="Calibri" w:hAnsi="Palatino Linotype" w:cs="Calibri"/>
        </w:rPr>
      </w:pPr>
    </w:p>
    <w:p w:rsidR="00E75E58" w:rsidRPr="006C7F54" w:rsidRDefault="00E75E58" w:rsidP="0030052D">
      <w:pPr>
        <w:ind w:left="709"/>
        <w:contextualSpacing/>
        <w:jc w:val="both"/>
        <w:rPr>
          <w:rFonts w:ascii="Palatino Linotype" w:eastAsia="Calibri" w:hAnsi="Palatino Linotype" w:cs="Calibri"/>
        </w:rPr>
      </w:pPr>
      <w:r w:rsidRPr="006C7F54">
        <w:rPr>
          <w:rFonts w:ascii="Palatino Linotype" w:eastAsia="Calibri" w:hAnsi="Palatino Linotype" w:cs="Calibri"/>
        </w:rPr>
        <w:t>√ Εκπληρώσει (αφορά τους άνδρες) τις στρατιωτικές του υποχρεώσεις ή να έχει απαλλαγεί νόμιμα από αυτές, ή εφόσον έχουν αναγνωρισθεί ως αντιρρησίες συνείδησης, να έχουν εκπληρώσει, σύμφωνα με τις ειδικές διατάξεις της στρατολογικής νομοθεσίας, άοπλη θητεία ή εναλλακτική πολιτική κοινωνική υπηρεσία.</w:t>
      </w:r>
    </w:p>
    <w:p w:rsidR="001C2542" w:rsidRPr="006C7F54" w:rsidRDefault="001C2542" w:rsidP="0030052D">
      <w:pPr>
        <w:ind w:left="709"/>
        <w:contextualSpacing/>
        <w:jc w:val="both"/>
        <w:rPr>
          <w:rFonts w:ascii="Palatino Linotype" w:eastAsia="Calibri" w:hAnsi="Palatino Linotype" w:cs="Calibri"/>
        </w:rPr>
      </w:pPr>
    </w:p>
    <w:p w:rsidR="001C2542" w:rsidRPr="006C7F54" w:rsidRDefault="001C2542" w:rsidP="0030052D">
      <w:pPr>
        <w:ind w:left="709"/>
        <w:contextualSpacing/>
        <w:jc w:val="both"/>
        <w:rPr>
          <w:rFonts w:ascii="Palatino Linotype" w:eastAsia="Calibri" w:hAnsi="Palatino Linotype" w:cs="Calibri"/>
        </w:rPr>
      </w:pPr>
    </w:p>
    <w:p w:rsidR="00E75E58" w:rsidRPr="006C7F54" w:rsidRDefault="00E75E58" w:rsidP="0030052D">
      <w:pPr>
        <w:spacing w:after="0" w:line="240" w:lineRule="auto"/>
        <w:ind w:left="709"/>
        <w:jc w:val="center"/>
        <w:rPr>
          <w:rFonts w:ascii="Palatino Linotype" w:eastAsia="Calibri" w:hAnsi="Palatino Linotype" w:cs="Times New Roman"/>
          <w:b/>
        </w:rPr>
      </w:pPr>
      <w:r w:rsidRPr="006C7F54">
        <w:rPr>
          <w:rFonts w:ascii="Palatino Linotype" w:eastAsia="Calibri" w:hAnsi="Palatino Linotype" w:cs="Times New Roman"/>
          <w:b/>
        </w:rPr>
        <w:t>ΕΓΓΡΑΦΑ</w:t>
      </w:r>
      <w:r w:rsidR="001C2542" w:rsidRPr="006C7F54">
        <w:rPr>
          <w:rFonts w:ascii="Palatino Linotype" w:eastAsia="Calibri" w:hAnsi="Palatino Linotype" w:cs="Times New Roman"/>
          <w:b/>
        </w:rPr>
        <w:t xml:space="preserve"> ΥΠΟΒΟΛΗΣ </w:t>
      </w:r>
    </w:p>
    <w:p w:rsidR="00E75E58" w:rsidRPr="006C7F54" w:rsidRDefault="00E75E58" w:rsidP="0030052D">
      <w:pPr>
        <w:spacing w:after="0" w:line="240" w:lineRule="auto"/>
        <w:ind w:left="709"/>
        <w:jc w:val="both"/>
        <w:rPr>
          <w:rFonts w:ascii="Palatino Linotype" w:eastAsia="Calibri" w:hAnsi="Palatino Linotype" w:cs="Times New Roman"/>
        </w:rPr>
      </w:pPr>
    </w:p>
    <w:p w:rsidR="00E75E58" w:rsidRPr="006C7F54" w:rsidRDefault="00E159E4" w:rsidP="0030052D">
      <w:pPr>
        <w:numPr>
          <w:ilvl w:val="0"/>
          <w:numId w:val="2"/>
        </w:numPr>
        <w:spacing w:after="0" w:line="240" w:lineRule="auto"/>
        <w:ind w:left="709"/>
        <w:jc w:val="both"/>
        <w:rPr>
          <w:rFonts w:ascii="Palatino Linotype" w:eastAsia="Calibri" w:hAnsi="Palatino Linotype" w:cs="Times New Roman"/>
        </w:rPr>
      </w:pPr>
      <w:r>
        <w:rPr>
          <w:rFonts w:ascii="Palatino Linotype" w:eastAsia="Calibri" w:hAnsi="Palatino Linotype" w:cs="Times New Roman"/>
        </w:rPr>
        <w:t>Συνοδευτικό</w:t>
      </w:r>
      <w:r w:rsidR="00E75E58" w:rsidRPr="006C7F54">
        <w:rPr>
          <w:rFonts w:ascii="Palatino Linotype" w:eastAsia="Calibri" w:hAnsi="Palatino Linotype" w:cs="Times New Roman"/>
        </w:rPr>
        <w:t xml:space="preserve"> σημείωμα στο οποίο να επισημαίνεται επακριβώς η αιτούμενη θέση</w:t>
      </w:r>
      <w:r>
        <w:rPr>
          <w:rFonts w:ascii="Palatino Linotype" w:eastAsia="Calibri" w:hAnsi="Palatino Linotype" w:cs="Times New Roman"/>
        </w:rPr>
        <w:t>.</w:t>
      </w:r>
    </w:p>
    <w:p w:rsidR="00E75E58" w:rsidRPr="006C7F54" w:rsidRDefault="00E75E58" w:rsidP="0030052D">
      <w:pPr>
        <w:numPr>
          <w:ilvl w:val="0"/>
          <w:numId w:val="2"/>
        </w:numPr>
        <w:spacing w:after="0" w:line="240" w:lineRule="auto"/>
        <w:ind w:left="709"/>
        <w:jc w:val="both"/>
        <w:rPr>
          <w:rFonts w:ascii="Palatino Linotype" w:eastAsia="Calibri" w:hAnsi="Palatino Linotype" w:cs="Times New Roman"/>
        </w:rPr>
      </w:pPr>
      <w:r w:rsidRPr="006C7F54">
        <w:rPr>
          <w:rFonts w:ascii="Palatino Linotype" w:eastAsia="Calibri" w:hAnsi="Palatino Linotype" w:cs="Times New Roman"/>
        </w:rPr>
        <w:t>Βιογραφικό σημείωμα με πλήρη στοιχεία ταυτότητας/διαβατηρίου, διεύθυνση κατοικίας και τηλέφωνα επικοινωνίας.</w:t>
      </w:r>
    </w:p>
    <w:p w:rsidR="00E75E58" w:rsidRPr="006C7F54" w:rsidRDefault="00E75E58" w:rsidP="0030052D">
      <w:pPr>
        <w:spacing w:after="0" w:line="240" w:lineRule="auto"/>
        <w:ind w:left="709"/>
        <w:jc w:val="center"/>
        <w:rPr>
          <w:rFonts w:ascii="Palatino Linotype" w:eastAsia="Calibri" w:hAnsi="Palatino Linotype" w:cs="Times New Roman"/>
        </w:rPr>
      </w:pPr>
    </w:p>
    <w:p w:rsidR="0005028B" w:rsidRPr="006C7F54" w:rsidRDefault="0005028B" w:rsidP="00E86AA4">
      <w:pPr>
        <w:spacing w:after="0" w:line="240" w:lineRule="auto"/>
        <w:rPr>
          <w:rFonts w:ascii="Palatino Linotype" w:eastAsia="Calibri" w:hAnsi="Palatino Linotype" w:cs="Times New Roman"/>
        </w:rPr>
      </w:pPr>
    </w:p>
    <w:p w:rsidR="00E75E58" w:rsidRPr="006C7F54" w:rsidRDefault="00E75E58" w:rsidP="0030052D">
      <w:pPr>
        <w:spacing w:after="0" w:line="240" w:lineRule="auto"/>
        <w:ind w:left="709"/>
        <w:jc w:val="center"/>
        <w:rPr>
          <w:rFonts w:ascii="Palatino Linotype" w:eastAsia="Calibri" w:hAnsi="Palatino Linotype" w:cs="Times New Roman"/>
          <w:b/>
        </w:rPr>
      </w:pPr>
      <w:r w:rsidRPr="006C7F54">
        <w:rPr>
          <w:rFonts w:ascii="Palatino Linotype" w:eastAsia="Calibri" w:hAnsi="Palatino Linotype" w:cs="Times New Roman"/>
          <w:b/>
        </w:rPr>
        <w:lastRenderedPageBreak/>
        <w:t>ΔΙΑΔΙΚΑΣΙΑ ΕΠΙΛΟΓΗΣ</w:t>
      </w:r>
    </w:p>
    <w:p w:rsidR="00E75E58" w:rsidRPr="006C7F54" w:rsidRDefault="00E75E58" w:rsidP="0030052D">
      <w:pPr>
        <w:spacing w:after="0" w:line="240" w:lineRule="auto"/>
        <w:ind w:left="709"/>
        <w:jc w:val="both"/>
        <w:rPr>
          <w:rFonts w:ascii="Palatino Linotype" w:eastAsia="Calibri" w:hAnsi="Palatino Linotype" w:cs="Times New Roman"/>
        </w:rPr>
      </w:pPr>
    </w:p>
    <w:p w:rsidR="00E75E58" w:rsidRPr="006C7F54" w:rsidRDefault="00E75E58" w:rsidP="0030052D">
      <w:pPr>
        <w:spacing w:after="0" w:line="240" w:lineRule="auto"/>
        <w:ind w:left="709"/>
        <w:jc w:val="both"/>
        <w:rPr>
          <w:rFonts w:ascii="Palatino Linotype" w:eastAsia="Calibri" w:hAnsi="Palatino Linotype" w:cs="Times New Roman"/>
        </w:rPr>
      </w:pPr>
      <w:r w:rsidRPr="006C7F54">
        <w:rPr>
          <w:rFonts w:ascii="Palatino Linotype" w:eastAsia="Calibri" w:hAnsi="Palatino Linotype" w:cs="Times New Roman"/>
        </w:rPr>
        <w:t>Στην επιλογή θα ακολουθηθεί η κάτωθι διαδικασία:</w:t>
      </w:r>
    </w:p>
    <w:p w:rsidR="002B1DC0" w:rsidRPr="006C7F54" w:rsidRDefault="002B1DC0" w:rsidP="0030052D">
      <w:pPr>
        <w:spacing w:after="0" w:line="240" w:lineRule="auto"/>
        <w:ind w:left="709"/>
        <w:jc w:val="both"/>
        <w:rPr>
          <w:rFonts w:ascii="Palatino Linotype" w:eastAsia="Calibri" w:hAnsi="Palatino Linotype" w:cs="Times New Roman"/>
        </w:rPr>
      </w:pPr>
    </w:p>
    <w:p w:rsidR="00E75E58" w:rsidRPr="006C7F54" w:rsidRDefault="00F3225B" w:rsidP="0030052D">
      <w:pPr>
        <w:numPr>
          <w:ilvl w:val="0"/>
          <w:numId w:val="3"/>
        </w:numPr>
        <w:spacing w:after="0" w:line="240" w:lineRule="auto"/>
        <w:ind w:left="709"/>
        <w:jc w:val="both"/>
        <w:rPr>
          <w:rFonts w:ascii="Palatino Linotype" w:eastAsia="Calibri" w:hAnsi="Palatino Linotype" w:cs="Times New Roman"/>
        </w:rPr>
      </w:pPr>
      <w:r w:rsidRPr="006C7F54">
        <w:rPr>
          <w:rFonts w:ascii="Palatino Linotype" w:eastAsia="Calibri" w:hAnsi="Palatino Linotype" w:cs="Times New Roman"/>
        </w:rPr>
        <w:t>Θ</w:t>
      </w:r>
      <w:r w:rsidR="00E75E58" w:rsidRPr="006C7F54">
        <w:rPr>
          <w:rFonts w:ascii="Palatino Linotype" w:eastAsia="Calibri" w:hAnsi="Palatino Linotype" w:cs="Times New Roman"/>
        </w:rPr>
        <w:t>α πραγματο</w:t>
      </w:r>
      <w:r w:rsidR="00457ADC" w:rsidRPr="006C7F54">
        <w:rPr>
          <w:rFonts w:ascii="Palatino Linotype" w:eastAsia="Calibri" w:hAnsi="Palatino Linotype" w:cs="Times New Roman"/>
        </w:rPr>
        <w:t>ποιηθεί προεπιλογή των αιτήσεων</w:t>
      </w:r>
      <w:r w:rsidR="00E75E58" w:rsidRPr="006C7F54">
        <w:rPr>
          <w:rFonts w:ascii="Palatino Linotype" w:eastAsia="Calibri" w:hAnsi="Palatino Linotype" w:cs="Times New Roman"/>
        </w:rPr>
        <w:t xml:space="preserve"> </w:t>
      </w:r>
    </w:p>
    <w:p w:rsidR="00E75E58" w:rsidRPr="006C7F54" w:rsidRDefault="00E75E58" w:rsidP="0030052D">
      <w:pPr>
        <w:numPr>
          <w:ilvl w:val="0"/>
          <w:numId w:val="3"/>
        </w:numPr>
        <w:spacing w:after="0" w:line="240" w:lineRule="auto"/>
        <w:ind w:left="709"/>
        <w:jc w:val="both"/>
        <w:rPr>
          <w:rFonts w:ascii="Palatino Linotype" w:eastAsia="Calibri" w:hAnsi="Palatino Linotype" w:cs="Times New Roman"/>
        </w:rPr>
      </w:pPr>
      <w:r w:rsidRPr="006C7F54">
        <w:rPr>
          <w:rFonts w:ascii="Palatino Linotype" w:eastAsia="Calibri" w:hAnsi="Palatino Linotype" w:cs="Times New Roman"/>
        </w:rPr>
        <w:t>Θα ακολουθήσει η διαδικασία των συνεντεύξε</w:t>
      </w:r>
      <w:r w:rsidR="000E761E" w:rsidRPr="006C7F54">
        <w:rPr>
          <w:rFonts w:ascii="Palatino Linotype" w:eastAsia="Calibri" w:hAnsi="Palatino Linotype" w:cs="Times New Roman"/>
        </w:rPr>
        <w:t>ων, όπως αναλυτικά περιγράφεται</w:t>
      </w:r>
      <w:r w:rsidRPr="006C7F54">
        <w:rPr>
          <w:rFonts w:ascii="Palatino Linotype" w:eastAsia="Calibri" w:hAnsi="Palatino Linotype" w:cs="Times New Roman"/>
        </w:rPr>
        <w:t xml:space="preserve"> στην διαδικα</w:t>
      </w:r>
      <w:r w:rsidR="000D0C84" w:rsidRPr="006C7F54">
        <w:rPr>
          <w:rFonts w:ascii="Palatino Linotype" w:eastAsia="Calibri" w:hAnsi="Palatino Linotype" w:cs="Times New Roman"/>
        </w:rPr>
        <w:t>σία επιλογής προσωπικού της</w:t>
      </w:r>
      <w:r w:rsidRPr="006C7F54">
        <w:rPr>
          <w:rFonts w:ascii="Palatino Linotype" w:eastAsia="Calibri" w:hAnsi="Palatino Linotype" w:cs="Times New Roman"/>
        </w:rPr>
        <w:t xml:space="preserve"> </w:t>
      </w:r>
      <w:r w:rsidR="000D0C84" w:rsidRPr="006C7F54">
        <w:rPr>
          <w:rFonts w:ascii="Palatino Linotype" w:eastAsia="Calibri" w:hAnsi="Palatino Linotype" w:cs="Times New Roman"/>
        </w:rPr>
        <w:t xml:space="preserve">«ΑΠΟΣΤΟΛΗ», </w:t>
      </w:r>
      <w:r w:rsidRPr="006C7F54">
        <w:rPr>
          <w:rFonts w:ascii="Palatino Linotype" w:eastAsia="Calibri" w:hAnsi="Palatino Linotype" w:cs="Times New Roman"/>
        </w:rPr>
        <w:t xml:space="preserve">αναρτημένη στην ιστοσελίδα του φορέα </w:t>
      </w:r>
      <w:hyperlink r:id="rId9" w:history="1">
        <w:r w:rsidRPr="006C7F54">
          <w:rPr>
            <w:rFonts w:ascii="Palatino Linotype" w:eastAsia="Calibri" w:hAnsi="Palatino Linotype" w:cs="Times New Roman"/>
            <w:color w:val="0000FF"/>
            <w:u w:val="single"/>
            <w:lang w:val="en-US"/>
          </w:rPr>
          <w:t>www</w:t>
        </w:r>
        <w:r w:rsidRPr="006C7F54">
          <w:rPr>
            <w:rFonts w:ascii="Palatino Linotype" w:eastAsia="Calibri" w:hAnsi="Palatino Linotype" w:cs="Times New Roman"/>
            <w:color w:val="0000FF"/>
            <w:u w:val="single"/>
          </w:rPr>
          <w:t>.</w:t>
        </w:r>
        <w:r w:rsidRPr="006C7F54">
          <w:rPr>
            <w:rFonts w:ascii="Palatino Linotype" w:eastAsia="Calibri" w:hAnsi="Palatino Linotype" w:cs="Times New Roman"/>
            <w:color w:val="0000FF"/>
            <w:u w:val="single"/>
            <w:lang w:val="en-US"/>
          </w:rPr>
          <w:t>mkoapostoli</w:t>
        </w:r>
        <w:r w:rsidRPr="006C7F54">
          <w:rPr>
            <w:rFonts w:ascii="Palatino Linotype" w:eastAsia="Calibri" w:hAnsi="Palatino Linotype" w:cs="Times New Roman"/>
            <w:color w:val="0000FF"/>
            <w:u w:val="single"/>
          </w:rPr>
          <w:t>.</w:t>
        </w:r>
        <w:r w:rsidRPr="006C7F54">
          <w:rPr>
            <w:rFonts w:ascii="Palatino Linotype" w:eastAsia="Calibri" w:hAnsi="Palatino Linotype" w:cs="Times New Roman"/>
            <w:color w:val="0000FF"/>
            <w:u w:val="single"/>
            <w:lang w:val="en-US"/>
          </w:rPr>
          <w:t>gr</w:t>
        </w:r>
      </w:hyperlink>
    </w:p>
    <w:p w:rsidR="000E761E" w:rsidRPr="006C7F54" w:rsidRDefault="00E75E58" w:rsidP="0030052D">
      <w:pPr>
        <w:numPr>
          <w:ilvl w:val="0"/>
          <w:numId w:val="3"/>
        </w:numPr>
        <w:spacing w:after="0" w:line="240" w:lineRule="auto"/>
        <w:ind w:left="709"/>
        <w:jc w:val="both"/>
        <w:rPr>
          <w:rFonts w:ascii="Palatino Linotype" w:eastAsia="Calibri" w:hAnsi="Palatino Linotype" w:cs="Times New Roman"/>
        </w:rPr>
      </w:pPr>
      <w:r w:rsidRPr="006C7F54">
        <w:rPr>
          <w:rFonts w:ascii="Palatino Linotype" w:eastAsia="Calibri" w:hAnsi="Palatino Linotype" w:cs="Times New Roman"/>
        </w:rPr>
        <w:t xml:space="preserve">Μετά την διαδικασία επιλογής θα ανακοινωθεί το </w:t>
      </w:r>
      <w:r w:rsidR="000E761E" w:rsidRPr="006C7F54">
        <w:rPr>
          <w:rFonts w:ascii="Palatino Linotype" w:eastAsia="Calibri" w:hAnsi="Palatino Linotype" w:cs="Times New Roman"/>
        </w:rPr>
        <w:t>όνομα του/ης επιτυχόντος/ούσας</w:t>
      </w:r>
    </w:p>
    <w:p w:rsidR="00B76AA4" w:rsidRPr="006C7F54" w:rsidRDefault="00B76AA4" w:rsidP="0030052D">
      <w:pPr>
        <w:numPr>
          <w:ilvl w:val="0"/>
          <w:numId w:val="3"/>
        </w:numPr>
        <w:spacing w:after="0" w:line="240" w:lineRule="auto"/>
        <w:ind w:left="709"/>
        <w:jc w:val="both"/>
        <w:rPr>
          <w:rFonts w:ascii="Palatino Linotype" w:eastAsia="Calibri" w:hAnsi="Palatino Linotype" w:cs="Times New Roman"/>
        </w:rPr>
      </w:pPr>
      <w:r w:rsidRPr="006C7F54">
        <w:rPr>
          <w:rFonts w:ascii="Palatino Linotype" w:eastAsia="Calibri" w:hAnsi="Palatino Linotype" w:cs="Times New Roman"/>
        </w:rPr>
        <w:t>Θα δοθεί δυνατότητα ενστάσεων</w:t>
      </w:r>
    </w:p>
    <w:p w:rsidR="00B76AA4" w:rsidRPr="006C7F54" w:rsidRDefault="00B76AA4" w:rsidP="0030052D">
      <w:pPr>
        <w:numPr>
          <w:ilvl w:val="0"/>
          <w:numId w:val="3"/>
        </w:numPr>
        <w:spacing w:after="0" w:line="240" w:lineRule="auto"/>
        <w:ind w:left="709"/>
        <w:jc w:val="both"/>
        <w:rPr>
          <w:rFonts w:ascii="Palatino Linotype" w:eastAsia="Calibri" w:hAnsi="Palatino Linotype" w:cs="Times New Roman"/>
        </w:rPr>
      </w:pPr>
      <w:r w:rsidRPr="006C7F54">
        <w:rPr>
          <w:rFonts w:ascii="Palatino Linotype" w:eastAsia="Calibri" w:hAnsi="Palatino Linotype" w:cs="Times New Roman"/>
        </w:rPr>
        <w:t>Οριστικοποίηση αποτελεσμάτων</w:t>
      </w:r>
    </w:p>
    <w:p w:rsidR="000E761E" w:rsidRPr="006C7F54" w:rsidRDefault="00B76AA4" w:rsidP="0030052D">
      <w:pPr>
        <w:numPr>
          <w:ilvl w:val="0"/>
          <w:numId w:val="3"/>
        </w:numPr>
        <w:spacing w:after="0" w:line="240" w:lineRule="auto"/>
        <w:ind w:left="709"/>
        <w:jc w:val="both"/>
        <w:rPr>
          <w:rFonts w:ascii="Palatino Linotype" w:eastAsia="Calibri" w:hAnsi="Palatino Linotype" w:cs="Times New Roman"/>
        </w:rPr>
      </w:pPr>
      <w:r w:rsidRPr="006C7F54">
        <w:rPr>
          <w:rFonts w:ascii="Palatino Linotype" w:eastAsia="Calibri" w:hAnsi="Palatino Linotype" w:cs="Times New Roman"/>
        </w:rPr>
        <w:t>Π</w:t>
      </w:r>
      <w:r w:rsidR="000E761E" w:rsidRPr="006C7F54">
        <w:rPr>
          <w:rFonts w:ascii="Palatino Linotype" w:eastAsia="Calibri" w:hAnsi="Palatino Linotype" w:cs="Times New Roman"/>
        </w:rPr>
        <w:t>ροσλήψεις.</w:t>
      </w:r>
    </w:p>
    <w:p w:rsidR="000E761E" w:rsidRPr="006C7F54" w:rsidRDefault="000E761E" w:rsidP="0030052D">
      <w:pPr>
        <w:spacing w:after="0" w:line="240" w:lineRule="auto"/>
        <w:ind w:left="709"/>
        <w:jc w:val="both"/>
        <w:rPr>
          <w:rFonts w:ascii="Palatino Linotype" w:eastAsia="Calibri" w:hAnsi="Palatino Linotype" w:cs="Times New Roman"/>
        </w:rPr>
      </w:pPr>
    </w:p>
    <w:p w:rsidR="000E761E" w:rsidRPr="006C7F54" w:rsidRDefault="00E75E58" w:rsidP="0030052D">
      <w:pPr>
        <w:spacing w:after="0" w:line="240" w:lineRule="auto"/>
        <w:ind w:left="709"/>
        <w:jc w:val="both"/>
        <w:rPr>
          <w:rFonts w:ascii="Palatino Linotype" w:eastAsia="Calibri" w:hAnsi="Palatino Linotype" w:cs="Times New Roman"/>
        </w:rPr>
      </w:pPr>
      <w:r w:rsidRPr="006C7F54">
        <w:rPr>
          <w:rFonts w:ascii="Palatino Linotype" w:eastAsia="Calibri" w:hAnsi="Palatino Linotype" w:cs="Times New Roman"/>
        </w:rPr>
        <w:t>Επιμέρους δικαιολογητικά θα υποβλ</w:t>
      </w:r>
      <w:r w:rsidR="000E761E" w:rsidRPr="006C7F54">
        <w:rPr>
          <w:rFonts w:ascii="Palatino Linotype" w:eastAsia="Calibri" w:hAnsi="Palatino Linotype" w:cs="Times New Roman"/>
        </w:rPr>
        <w:t>ηθούν όταν ζητηθούν από την</w:t>
      </w:r>
      <w:r w:rsidRPr="006C7F54">
        <w:rPr>
          <w:rFonts w:ascii="Palatino Linotype" w:eastAsia="Calibri" w:hAnsi="Palatino Linotype" w:cs="Times New Roman"/>
        </w:rPr>
        <w:t xml:space="preserve"> </w:t>
      </w:r>
      <w:r w:rsidR="000E761E" w:rsidRPr="006C7F54">
        <w:rPr>
          <w:rFonts w:ascii="Palatino Linotype" w:eastAsia="Calibri" w:hAnsi="Palatino Linotype" w:cs="Times New Roman"/>
        </w:rPr>
        <w:t>«</w:t>
      </w:r>
      <w:r w:rsidR="003C2944">
        <w:rPr>
          <w:rFonts w:ascii="Palatino Linotype" w:eastAsia="Calibri" w:hAnsi="Palatino Linotype" w:cs="Times New Roman"/>
        </w:rPr>
        <w:t>ΑΠΟΣΤΟΛΗ</w:t>
      </w:r>
      <w:r w:rsidR="000E761E" w:rsidRPr="006C7F54">
        <w:rPr>
          <w:rFonts w:ascii="Palatino Linotype" w:eastAsia="Calibri" w:hAnsi="Palatino Linotype" w:cs="Times New Roman"/>
        </w:rPr>
        <w:t>»</w:t>
      </w:r>
      <w:r w:rsidR="003C2944">
        <w:rPr>
          <w:rFonts w:ascii="Palatino Linotype" w:eastAsia="Calibri" w:hAnsi="Palatino Linotype" w:cs="Times New Roman"/>
        </w:rPr>
        <w:t>.</w:t>
      </w:r>
      <w:r w:rsidR="000E761E" w:rsidRPr="006C7F54">
        <w:rPr>
          <w:rFonts w:ascii="Palatino Linotype" w:eastAsia="Calibri" w:hAnsi="Palatino Linotype" w:cs="Times New Roman"/>
        </w:rPr>
        <w:t xml:space="preserve"> </w:t>
      </w:r>
      <w:r w:rsidRPr="006C7F54">
        <w:rPr>
          <w:rFonts w:ascii="Palatino Linotype" w:eastAsia="Calibri" w:hAnsi="Palatino Linotype" w:cs="Times New Roman"/>
        </w:rPr>
        <w:t xml:space="preserve">Η παρούσα πρόσκληση εκδήλωσης ενδιαφέροντος αναρτάται στο διαδίκτυο μέσω της ιστοσελίδας του φορέα για 15 </w:t>
      </w:r>
      <w:r w:rsidR="00C75463" w:rsidRPr="006C7F54">
        <w:rPr>
          <w:rFonts w:ascii="Palatino Linotype" w:eastAsia="Calibri" w:hAnsi="Palatino Linotype" w:cs="Times New Roman"/>
        </w:rPr>
        <w:t xml:space="preserve">ημερολογιακές </w:t>
      </w:r>
      <w:r w:rsidR="000E761E" w:rsidRPr="006C7F54">
        <w:rPr>
          <w:rFonts w:ascii="Palatino Linotype" w:eastAsia="Calibri" w:hAnsi="Palatino Linotype" w:cs="Times New Roman"/>
        </w:rPr>
        <w:t>ημέρες τουλάχιστον, στο διαδίκτυο και σε έντυπο</w:t>
      </w:r>
      <w:r w:rsidR="002B1DC0" w:rsidRPr="006C7F54">
        <w:rPr>
          <w:rFonts w:ascii="Palatino Linotype" w:eastAsia="Calibri" w:hAnsi="Palatino Linotype" w:cs="Times New Roman"/>
        </w:rPr>
        <w:t>/α</w:t>
      </w:r>
      <w:r w:rsidR="000E761E" w:rsidRPr="006C7F54">
        <w:rPr>
          <w:rFonts w:ascii="Palatino Linotype" w:eastAsia="Calibri" w:hAnsi="Palatino Linotype" w:cs="Times New Roman"/>
        </w:rPr>
        <w:t xml:space="preserve"> </w:t>
      </w:r>
      <w:r w:rsidRPr="006C7F54">
        <w:rPr>
          <w:rFonts w:ascii="Palatino Linotype" w:eastAsia="Calibri" w:hAnsi="Palatino Linotype" w:cs="Times New Roman"/>
        </w:rPr>
        <w:t xml:space="preserve">εθνικής </w:t>
      </w:r>
      <w:r w:rsidR="000E761E" w:rsidRPr="006C7F54">
        <w:rPr>
          <w:rFonts w:ascii="Palatino Linotype" w:eastAsia="Calibri" w:hAnsi="Palatino Linotype" w:cs="Times New Roman"/>
        </w:rPr>
        <w:t xml:space="preserve">και τοπικής </w:t>
      </w:r>
      <w:r w:rsidRPr="006C7F54">
        <w:rPr>
          <w:rFonts w:ascii="Palatino Linotype" w:eastAsia="Calibri" w:hAnsi="Palatino Linotype" w:cs="Times New Roman"/>
        </w:rPr>
        <w:t>εμβέλειας. Οι ενδιαφερόμενοι μπορούν να αποστέλλουν τα βιογραφικά τους σημειώματα μέχρι και τη λήξη της διαδικασίας</w:t>
      </w:r>
      <w:r w:rsidR="00DE2C14" w:rsidRPr="006C7F54">
        <w:rPr>
          <w:rFonts w:ascii="Palatino Linotype" w:eastAsia="Calibri" w:hAnsi="Palatino Linotype" w:cs="Times New Roman"/>
        </w:rPr>
        <w:t xml:space="preserve"> εκδήλωσης ενδιαφέροντος</w:t>
      </w:r>
      <w:r w:rsidR="00C75463" w:rsidRPr="006C7F54">
        <w:rPr>
          <w:rFonts w:ascii="Palatino Linotype" w:eastAsia="Calibri" w:hAnsi="Palatino Linotype" w:cs="Times New Roman"/>
        </w:rPr>
        <w:t xml:space="preserve"> την </w:t>
      </w:r>
      <w:r w:rsidR="00413349" w:rsidRPr="00413349">
        <w:rPr>
          <w:rFonts w:ascii="Palatino Linotype" w:eastAsia="Calibri" w:hAnsi="Palatino Linotype" w:cs="Times New Roman"/>
        </w:rPr>
        <w:t>8</w:t>
      </w:r>
      <w:r w:rsidRPr="006C7F54">
        <w:rPr>
          <w:rFonts w:ascii="Palatino Linotype" w:eastAsia="Calibri" w:hAnsi="Palatino Linotype" w:cs="Times New Roman"/>
          <w:vertAlign w:val="superscript"/>
        </w:rPr>
        <w:t>η</w:t>
      </w:r>
      <w:r w:rsidR="002B1DC0" w:rsidRPr="006C7F54">
        <w:rPr>
          <w:rFonts w:ascii="Palatino Linotype" w:eastAsia="Calibri" w:hAnsi="Palatino Linotype" w:cs="Times New Roman"/>
          <w:vertAlign w:val="superscript"/>
        </w:rPr>
        <w:t xml:space="preserve"> </w:t>
      </w:r>
      <w:r w:rsidR="0069738C">
        <w:rPr>
          <w:rFonts w:ascii="Palatino Linotype" w:eastAsia="Calibri" w:hAnsi="Palatino Linotype" w:cs="Times New Roman"/>
        </w:rPr>
        <w:t>Νοεμβρίου</w:t>
      </w:r>
      <w:r w:rsidR="00C75463" w:rsidRPr="006C7F54">
        <w:rPr>
          <w:rFonts w:ascii="Palatino Linotype" w:eastAsia="Calibri" w:hAnsi="Palatino Linotype" w:cs="Times New Roman"/>
        </w:rPr>
        <w:t xml:space="preserve"> 2019</w:t>
      </w:r>
      <w:r w:rsidRPr="006C7F54">
        <w:rPr>
          <w:rFonts w:ascii="Palatino Linotype" w:eastAsia="Calibri" w:hAnsi="Palatino Linotype" w:cs="Times New Roman"/>
        </w:rPr>
        <w:t>. Η αποστολή βιογραφικών, μαζ</w:t>
      </w:r>
      <w:r w:rsidR="001B3C82" w:rsidRPr="006C7F54">
        <w:rPr>
          <w:rFonts w:ascii="Palatino Linotype" w:eastAsia="Calibri" w:hAnsi="Palatino Linotype" w:cs="Times New Roman"/>
        </w:rPr>
        <w:t>ί με το</w:t>
      </w:r>
      <w:r w:rsidR="00A10533" w:rsidRPr="006C7F54">
        <w:rPr>
          <w:rFonts w:ascii="Palatino Linotype" w:eastAsia="Calibri" w:hAnsi="Palatino Linotype" w:cs="Times New Roman"/>
        </w:rPr>
        <w:t xml:space="preserve"> συνοδευτικό σημείωμα, θα γίνεται</w:t>
      </w:r>
      <w:r w:rsidR="001B3C82" w:rsidRPr="006C7F54">
        <w:rPr>
          <w:rFonts w:ascii="Palatino Linotype" w:eastAsia="Calibri" w:hAnsi="Palatino Linotype" w:cs="Times New Roman"/>
        </w:rPr>
        <w:t xml:space="preserve"> </w:t>
      </w:r>
      <w:r w:rsidRPr="006C7F54">
        <w:rPr>
          <w:rFonts w:ascii="Palatino Linotype" w:eastAsia="Calibri" w:hAnsi="Palatino Linotype" w:cs="Times New Roman"/>
        </w:rPr>
        <w:t xml:space="preserve">στην ηλεκτρονική διεύθυνση </w:t>
      </w:r>
      <w:r w:rsidRPr="006C7F54">
        <w:rPr>
          <w:rFonts w:ascii="Palatino Linotype" w:eastAsia="Calibri" w:hAnsi="Palatino Linotype" w:cs="Times New Roman"/>
          <w:lang w:val="en-US"/>
        </w:rPr>
        <w:t>n</w:t>
      </w:r>
      <w:r w:rsidRPr="006C7F54">
        <w:rPr>
          <w:rFonts w:ascii="Palatino Linotype" w:eastAsia="Calibri" w:hAnsi="Palatino Linotype" w:cs="Times New Roman"/>
        </w:rPr>
        <w:t>.</w:t>
      </w:r>
      <w:proofErr w:type="spellStart"/>
      <w:r w:rsidRPr="006C7F54">
        <w:rPr>
          <w:rFonts w:ascii="Palatino Linotype" w:eastAsia="Calibri" w:hAnsi="Palatino Linotype" w:cs="Times New Roman"/>
          <w:lang w:val="en-US"/>
        </w:rPr>
        <w:t>katsiaras</w:t>
      </w:r>
      <w:proofErr w:type="spellEnd"/>
      <w:r w:rsidRPr="006C7F54">
        <w:rPr>
          <w:rFonts w:ascii="Palatino Linotype" w:eastAsia="Calibri" w:hAnsi="Palatino Linotype" w:cs="Times New Roman"/>
        </w:rPr>
        <w:t>@</w:t>
      </w:r>
      <w:r w:rsidRPr="006C7F54">
        <w:rPr>
          <w:rFonts w:ascii="Palatino Linotype" w:eastAsia="Calibri" w:hAnsi="Palatino Linotype" w:cs="Times New Roman"/>
          <w:lang w:val="en-US"/>
        </w:rPr>
        <w:t>mkoapostoli</w:t>
      </w:r>
      <w:r w:rsidRPr="006C7F54">
        <w:rPr>
          <w:rFonts w:ascii="Palatino Linotype" w:eastAsia="Calibri" w:hAnsi="Palatino Linotype" w:cs="Times New Roman"/>
        </w:rPr>
        <w:t>.</w:t>
      </w:r>
      <w:r w:rsidRPr="006C7F54">
        <w:rPr>
          <w:rFonts w:ascii="Palatino Linotype" w:eastAsia="Calibri" w:hAnsi="Palatino Linotype" w:cs="Times New Roman"/>
          <w:lang w:val="en-US"/>
        </w:rPr>
        <w:t>gr</w:t>
      </w:r>
      <w:r w:rsidRPr="006C7F54">
        <w:rPr>
          <w:rFonts w:ascii="Palatino Linotype" w:eastAsia="Calibri" w:hAnsi="Palatino Linotype" w:cs="Times New Roman"/>
        </w:rPr>
        <w:t>.</w:t>
      </w:r>
    </w:p>
    <w:p w:rsidR="002F7894" w:rsidRDefault="002F7894" w:rsidP="0030052D">
      <w:pPr>
        <w:ind w:left="709"/>
        <w:jc w:val="center"/>
        <w:rPr>
          <w:rFonts w:ascii="Palatino Linotype" w:eastAsia="Calibri" w:hAnsi="Palatino Linotype" w:cs="Times New Roman"/>
          <w:b/>
        </w:rPr>
      </w:pPr>
    </w:p>
    <w:p w:rsidR="00820822" w:rsidRDefault="00820822" w:rsidP="0030052D">
      <w:pPr>
        <w:ind w:left="709"/>
        <w:jc w:val="center"/>
        <w:rPr>
          <w:rFonts w:ascii="Palatino Linotype" w:eastAsia="Calibri" w:hAnsi="Palatino Linotype" w:cs="Times New Roman"/>
          <w:b/>
        </w:rPr>
      </w:pPr>
    </w:p>
    <w:p w:rsidR="00820822" w:rsidRDefault="00820822" w:rsidP="0030052D">
      <w:pPr>
        <w:ind w:left="709"/>
        <w:jc w:val="center"/>
        <w:rPr>
          <w:rFonts w:ascii="Palatino Linotype" w:eastAsia="Calibri" w:hAnsi="Palatino Linotype" w:cs="Times New Roman"/>
          <w:b/>
        </w:rPr>
      </w:pPr>
    </w:p>
    <w:p w:rsidR="009660D3" w:rsidRDefault="009660D3" w:rsidP="0030052D">
      <w:pPr>
        <w:ind w:left="709"/>
        <w:jc w:val="center"/>
        <w:rPr>
          <w:rFonts w:ascii="Palatino Linotype" w:eastAsia="Calibri" w:hAnsi="Palatino Linotype" w:cs="Times New Roman"/>
          <w:b/>
        </w:rPr>
      </w:pPr>
    </w:p>
    <w:p w:rsidR="009660D3" w:rsidRDefault="009660D3" w:rsidP="0030052D">
      <w:pPr>
        <w:ind w:left="709"/>
        <w:jc w:val="center"/>
        <w:rPr>
          <w:rFonts w:ascii="Palatino Linotype" w:eastAsia="Calibri" w:hAnsi="Palatino Linotype" w:cs="Times New Roman"/>
          <w:b/>
        </w:rPr>
      </w:pPr>
    </w:p>
    <w:p w:rsidR="009660D3" w:rsidRDefault="009660D3" w:rsidP="0030052D">
      <w:pPr>
        <w:ind w:left="709"/>
        <w:jc w:val="center"/>
        <w:rPr>
          <w:rFonts w:ascii="Palatino Linotype" w:eastAsia="Calibri" w:hAnsi="Palatino Linotype" w:cs="Times New Roman"/>
          <w:b/>
        </w:rPr>
      </w:pPr>
    </w:p>
    <w:p w:rsidR="009660D3" w:rsidRDefault="009660D3" w:rsidP="0030052D">
      <w:pPr>
        <w:ind w:left="709"/>
        <w:jc w:val="center"/>
        <w:rPr>
          <w:rFonts w:ascii="Palatino Linotype" w:eastAsia="Calibri" w:hAnsi="Palatino Linotype" w:cs="Times New Roman"/>
          <w:b/>
        </w:rPr>
      </w:pPr>
    </w:p>
    <w:p w:rsidR="009660D3" w:rsidRDefault="009660D3" w:rsidP="0030052D">
      <w:pPr>
        <w:ind w:left="709"/>
        <w:jc w:val="center"/>
        <w:rPr>
          <w:rFonts w:ascii="Palatino Linotype" w:eastAsia="Calibri" w:hAnsi="Palatino Linotype" w:cs="Times New Roman"/>
          <w:b/>
        </w:rPr>
      </w:pPr>
    </w:p>
    <w:p w:rsidR="009660D3" w:rsidRDefault="009660D3" w:rsidP="0030052D">
      <w:pPr>
        <w:ind w:left="709"/>
        <w:jc w:val="center"/>
        <w:rPr>
          <w:rFonts w:ascii="Palatino Linotype" w:eastAsia="Calibri" w:hAnsi="Palatino Linotype" w:cs="Times New Roman"/>
          <w:b/>
        </w:rPr>
      </w:pPr>
    </w:p>
    <w:p w:rsidR="009660D3" w:rsidRDefault="009660D3" w:rsidP="0030052D">
      <w:pPr>
        <w:ind w:left="709"/>
        <w:jc w:val="center"/>
        <w:rPr>
          <w:rFonts w:ascii="Palatino Linotype" w:eastAsia="Calibri" w:hAnsi="Palatino Linotype" w:cs="Times New Roman"/>
          <w:b/>
        </w:rPr>
      </w:pPr>
    </w:p>
    <w:p w:rsidR="009660D3" w:rsidRDefault="009660D3" w:rsidP="0030052D">
      <w:pPr>
        <w:ind w:left="709"/>
        <w:jc w:val="center"/>
        <w:rPr>
          <w:rFonts w:ascii="Palatino Linotype" w:eastAsia="Calibri" w:hAnsi="Palatino Linotype" w:cs="Times New Roman"/>
          <w:b/>
        </w:rPr>
      </w:pPr>
    </w:p>
    <w:p w:rsidR="009660D3" w:rsidRPr="006C7F54" w:rsidRDefault="009660D3" w:rsidP="0030052D">
      <w:pPr>
        <w:ind w:left="709"/>
        <w:jc w:val="center"/>
        <w:rPr>
          <w:rFonts w:ascii="Palatino Linotype" w:eastAsia="Calibri" w:hAnsi="Palatino Linotype" w:cs="Times New Roman"/>
          <w:b/>
        </w:rPr>
      </w:pPr>
    </w:p>
    <w:tbl>
      <w:tblPr>
        <w:tblW w:w="4385" w:type="pct"/>
        <w:tblLook w:val="01E0" w:firstRow="1" w:lastRow="1" w:firstColumn="1" w:lastColumn="1" w:noHBand="0" w:noVBand="0"/>
      </w:tblPr>
      <w:tblGrid>
        <w:gridCol w:w="925"/>
        <w:gridCol w:w="8961"/>
      </w:tblGrid>
      <w:tr w:rsidR="006C7F54" w:rsidRPr="006C7F54" w:rsidTr="00960534">
        <w:tc>
          <w:tcPr>
            <w:tcW w:w="454" w:type="pct"/>
          </w:tcPr>
          <w:p w:rsidR="006C7F54" w:rsidRPr="006C7F54" w:rsidRDefault="006C7F54" w:rsidP="0030052D">
            <w:pPr>
              <w:spacing w:before="120" w:after="0" w:line="360" w:lineRule="auto"/>
              <w:ind w:left="709"/>
              <w:rPr>
                <w:rFonts w:ascii="Palatino Linotype" w:eastAsia="Times New Roman" w:hAnsi="Palatino Linotype" w:cs="Tahoma"/>
                <w:color w:val="000000"/>
                <w:sz w:val="20"/>
                <w:szCs w:val="20"/>
              </w:rPr>
            </w:pPr>
            <w:r w:rsidRPr="006C7F54">
              <w:rPr>
                <w:rFonts w:ascii="Palatino Linotype" w:eastAsia="Times New Roman" w:hAnsi="Palatino Linotype" w:cs="Tahoma"/>
                <w:b/>
                <w:sz w:val="20"/>
                <w:szCs w:val="20"/>
              </w:rPr>
              <w:lastRenderedPageBreak/>
              <w:br w:type="page"/>
            </w:r>
          </w:p>
        </w:tc>
        <w:tc>
          <w:tcPr>
            <w:tcW w:w="4546" w:type="pct"/>
          </w:tcPr>
          <w:p w:rsidR="006C7F54" w:rsidRPr="006C7F54" w:rsidRDefault="00960534" w:rsidP="0030052D">
            <w:pPr>
              <w:spacing w:before="120" w:after="0" w:line="360" w:lineRule="auto"/>
              <w:ind w:left="709"/>
              <w:jc w:val="center"/>
              <w:rPr>
                <w:rFonts w:ascii="Palatino Linotype" w:eastAsia="Times New Roman" w:hAnsi="Palatino Linotype" w:cs="Tahoma"/>
                <w:b/>
                <w:color w:val="000000"/>
                <w:sz w:val="20"/>
                <w:szCs w:val="20"/>
              </w:rPr>
            </w:pPr>
            <w:r>
              <w:rPr>
                <w:rFonts w:ascii="Palatino Linotype" w:eastAsia="Times New Roman" w:hAnsi="Palatino Linotype" w:cs="Tahoma"/>
                <w:b/>
                <w:sz w:val="20"/>
                <w:szCs w:val="20"/>
              </w:rPr>
              <w:t>ΑΝΑΛΥΤΙΚΗ ΠΕΡΙΓΡΑΦΗ</w:t>
            </w:r>
            <w:r w:rsidR="006C7F54" w:rsidRPr="006C7F54">
              <w:rPr>
                <w:rFonts w:ascii="Palatino Linotype" w:eastAsia="Times New Roman" w:hAnsi="Palatino Linotype" w:cs="Tahoma"/>
                <w:b/>
                <w:sz w:val="20"/>
                <w:szCs w:val="20"/>
              </w:rPr>
              <w:t xml:space="preserve"> ΔΙΑΔΙΚΑΣΙΑ </w:t>
            </w:r>
            <w:r w:rsidR="006C7F54" w:rsidRPr="006C7F54">
              <w:rPr>
                <w:rFonts w:ascii="Palatino Linotype" w:eastAsia="Times New Roman" w:hAnsi="Palatino Linotype" w:cs="Tahoma"/>
                <w:b/>
                <w:color w:val="000000"/>
                <w:sz w:val="20"/>
                <w:szCs w:val="20"/>
              </w:rPr>
              <w:t>ΠΡΟΣΛΗΨΗΣ ΠΡΟΣΩΠΙΚΟΥ</w:t>
            </w:r>
          </w:p>
        </w:tc>
      </w:tr>
    </w:tbl>
    <w:p w:rsidR="006C7F54" w:rsidRPr="006C7F54" w:rsidRDefault="006C7F54" w:rsidP="0030052D">
      <w:pPr>
        <w:spacing w:before="120" w:after="0" w:line="360" w:lineRule="auto"/>
        <w:ind w:left="709"/>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Περιγραφή διαδικασίας</w:t>
      </w:r>
    </w:p>
    <w:p w:rsidR="006C7F54" w:rsidRPr="006C7F54" w:rsidRDefault="006C7F54" w:rsidP="0030052D">
      <w:pPr>
        <w:spacing w:before="120" w:after="0" w:line="360" w:lineRule="auto"/>
        <w:ind w:left="709"/>
        <w:jc w:val="both"/>
        <w:rPr>
          <w:rFonts w:ascii="Palatino Linotype" w:eastAsia="Times New Roman" w:hAnsi="Palatino Linotype" w:cs="Tahoma"/>
          <w:sz w:val="20"/>
          <w:szCs w:val="20"/>
        </w:rPr>
      </w:pPr>
      <w:r w:rsidRPr="006C7F54">
        <w:rPr>
          <w:rFonts w:ascii="Palatino Linotype" w:eastAsia="Times New Roman" w:hAnsi="Palatino Linotype" w:cs="Tahoma"/>
          <w:sz w:val="20"/>
          <w:szCs w:val="20"/>
        </w:rPr>
        <w:t>Η διαδικασία περιγράφει τον τρόπο με τον οποίο ο Φορέας προβαίνει στην πρόσληψη προσωπικού ανάλογα με τις ανάγκες του.</w:t>
      </w:r>
    </w:p>
    <w:p w:rsidR="006C7F54" w:rsidRPr="006C7F54" w:rsidRDefault="006C7F54" w:rsidP="0030052D">
      <w:pPr>
        <w:spacing w:after="0" w:line="360" w:lineRule="auto"/>
        <w:ind w:left="709"/>
        <w:jc w:val="both"/>
        <w:rPr>
          <w:rFonts w:ascii="Palatino Linotype" w:eastAsia="Times New Roman" w:hAnsi="Palatino Linotype" w:cs="Tahoma"/>
          <w:sz w:val="20"/>
          <w:szCs w:val="20"/>
        </w:rPr>
      </w:pPr>
    </w:p>
    <w:tbl>
      <w:tblPr>
        <w:tblW w:w="5000" w:type="pct"/>
        <w:tblLook w:val="01E0" w:firstRow="1" w:lastRow="1" w:firstColumn="1" w:lastColumn="1" w:noHBand="0" w:noVBand="0"/>
      </w:tblPr>
      <w:tblGrid>
        <w:gridCol w:w="11273"/>
      </w:tblGrid>
      <w:tr w:rsidR="006C7F54" w:rsidRPr="006C7F54" w:rsidTr="00712E52">
        <w:trPr>
          <w:trHeight w:val="485"/>
        </w:trPr>
        <w:tc>
          <w:tcPr>
            <w:tcW w:w="5000" w:type="pct"/>
            <w:shd w:val="clear" w:color="auto" w:fill="auto"/>
          </w:tcPr>
          <w:p w:rsidR="006C7F54" w:rsidRPr="006C7F54" w:rsidRDefault="006C7F54" w:rsidP="0030052D">
            <w:pPr>
              <w:spacing w:before="120" w:after="0" w:line="360" w:lineRule="auto"/>
              <w:ind w:left="709"/>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Σύνοψη των επιμέρους Ενεργειών:</w:t>
            </w:r>
          </w:p>
        </w:tc>
      </w:tr>
      <w:tr w:rsidR="006C7F54" w:rsidRPr="006C7F54" w:rsidTr="00712E52">
        <w:trPr>
          <w:trHeight w:val="486"/>
        </w:trPr>
        <w:tc>
          <w:tcPr>
            <w:tcW w:w="5000" w:type="pct"/>
            <w:shd w:val="clear" w:color="auto" w:fill="auto"/>
          </w:tcPr>
          <w:p w:rsidR="006C7F54" w:rsidRPr="006C7F54" w:rsidRDefault="006C7F54" w:rsidP="0030052D">
            <w:pPr>
              <w:spacing w:after="0" w:line="360" w:lineRule="auto"/>
              <w:ind w:left="709"/>
              <w:outlineLvl w:val="0"/>
              <w:rPr>
                <w:rFonts w:ascii="Palatino Linotype" w:eastAsia="Times New Roman" w:hAnsi="Palatino Linotype" w:cs="Tahoma"/>
                <w:sz w:val="20"/>
                <w:szCs w:val="20"/>
              </w:rPr>
            </w:pPr>
            <w:r w:rsidRPr="006C7F54">
              <w:rPr>
                <w:rFonts w:ascii="Palatino Linotype" w:eastAsia="Times New Roman" w:hAnsi="Palatino Linotype" w:cs="Tahoma"/>
                <w:sz w:val="20"/>
                <w:szCs w:val="20"/>
              </w:rPr>
              <w:t>Δ.12.03.01: Πρόσληψη Προσωπικού</w:t>
            </w:r>
          </w:p>
        </w:tc>
      </w:tr>
    </w:tbl>
    <w:p w:rsidR="006C7F54" w:rsidRPr="006C7F54" w:rsidRDefault="006C7F54" w:rsidP="0030052D">
      <w:pPr>
        <w:spacing w:after="0" w:line="240" w:lineRule="auto"/>
        <w:ind w:left="709"/>
        <w:rPr>
          <w:rFonts w:ascii="Palatino Linotype" w:eastAsia="Times New Roman" w:hAnsi="Palatino Linotype" w:cs="Tahoma"/>
          <w:vanish/>
          <w:sz w:val="20"/>
          <w:szCs w:val="20"/>
          <w:lang w:val="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1273"/>
      </w:tblGrid>
      <w:tr w:rsidR="006C7F54" w:rsidRPr="006C7F54" w:rsidTr="00712E52">
        <w:tc>
          <w:tcPr>
            <w:tcW w:w="5000" w:type="pct"/>
            <w:vAlign w:val="center"/>
          </w:tcPr>
          <w:p w:rsidR="006C7F54" w:rsidRPr="006C7F54" w:rsidRDefault="006C7F54" w:rsidP="0030052D">
            <w:pPr>
              <w:spacing w:before="120" w:after="0" w:line="360" w:lineRule="auto"/>
              <w:ind w:left="709"/>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Σχετικές διαδικασίες:</w:t>
            </w:r>
          </w:p>
        </w:tc>
      </w:tr>
      <w:tr w:rsidR="006C7F54" w:rsidRPr="006C7F54" w:rsidTr="00712E52">
        <w:tc>
          <w:tcPr>
            <w:tcW w:w="5000" w:type="pct"/>
            <w:tcBorders>
              <w:top w:val="single" w:sz="4" w:space="0" w:color="808080"/>
              <w:left w:val="single" w:sz="4" w:space="0" w:color="808080"/>
              <w:bottom w:val="single" w:sz="4" w:space="0" w:color="808080"/>
              <w:right w:val="single" w:sz="4" w:space="0" w:color="808080"/>
            </w:tcBorders>
            <w:vAlign w:val="center"/>
          </w:tcPr>
          <w:p w:rsidR="006C7F54" w:rsidRPr="006C7F54" w:rsidRDefault="006C7F54" w:rsidP="0030052D">
            <w:pPr>
              <w:spacing w:before="120" w:after="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sz w:val="20"/>
                <w:szCs w:val="20"/>
              </w:rPr>
              <w:t>Δ.12.01: Διαδικασία Διαχείρισης Ανθρώπινου Δυναμικού</w:t>
            </w:r>
          </w:p>
        </w:tc>
      </w:tr>
      <w:tr w:rsidR="006C7F54" w:rsidRPr="006C7F54" w:rsidTr="00712E52">
        <w:tc>
          <w:tcPr>
            <w:tcW w:w="5000" w:type="pct"/>
            <w:vAlign w:val="center"/>
          </w:tcPr>
          <w:p w:rsidR="006C7F54" w:rsidRPr="006C7F54" w:rsidRDefault="006C7F54" w:rsidP="0030052D">
            <w:pPr>
              <w:spacing w:before="120" w:after="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b/>
                <w:sz w:val="20"/>
                <w:szCs w:val="20"/>
              </w:rPr>
              <w:t>Υπεύθυνη Μονάδα:</w:t>
            </w:r>
          </w:p>
        </w:tc>
      </w:tr>
      <w:tr w:rsidR="006C7F54" w:rsidRPr="006C7F54" w:rsidTr="00712E52">
        <w:tc>
          <w:tcPr>
            <w:tcW w:w="5000" w:type="pct"/>
            <w:tcBorders>
              <w:bottom w:val="single" w:sz="4" w:space="0" w:color="808080"/>
            </w:tcBorders>
            <w:vAlign w:val="center"/>
          </w:tcPr>
          <w:p w:rsidR="006C7F54" w:rsidRPr="006C7F54" w:rsidRDefault="006C7F54" w:rsidP="0030052D">
            <w:pPr>
              <w:spacing w:before="120" w:after="0" w:line="360" w:lineRule="auto"/>
              <w:ind w:left="709"/>
              <w:rPr>
                <w:rFonts w:ascii="Palatino Linotype" w:eastAsia="Times New Roman" w:hAnsi="Palatino Linotype" w:cs="Tahoma"/>
                <w:color w:val="FF0000"/>
                <w:sz w:val="20"/>
                <w:szCs w:val="20"/>
              </w:rPr>
            </w:pPr>
            <w:r w:rsidRPr="006C7F54">
              <w:rPr>
                <w:rFonts w:ascii="Palatino Linotype" w:eastAsia="Times New Roman" w:hAnsi="Palatino Linotype" w:cs="Tahoma"/>
                <w:sz w:val="20"/>
                <w:szCs w:val="20"/>
              </w:rPr>
              <w:t xml:space="preserve">Μονάδα Ανθρώπινου Δυναμικού </w:t>
            </w:r>
          </w:p>
        </w:tc>
      </w:tr>
      <w:tr w:rsidR="006C7F54" w:rsidRPr="006C7F54" w:rsidTr="00712E52">
        <w:tc>
          <w:tcPr>
            <w:tcW w:w="5000" w:type="pct"/>
            <w:tcBorders>
              <w:bottom w:val="single" w:sz="4" w:space="0" w:color="808080"/>
            </w:tcBorders>
            <w:vAlign w:val="center"/>
          </w:tcPr>
          <w:p w:rsidR="006C7F54" w:rsidRPr="006C7F54" w:rsidRDefault="006C7F54" w:rsidP="0030052D">
            <w:pPr>
              <w:spacing w:before="120" w:after="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b/>
                <w:sz w:val="20"/>
                <w:szCs w:val="20"/>
              </w:rPr>
              <w:t>Υπεύθυνος Διαδικασίας:</w:t>
            </w:r>
          </w:p>
        </w:tc>
      </w:tr>
      <w:tr w:rsidR="006C7F54" w:rsidRPr="006C7F54" w:rsidTr="00712E52">
        <w:tc>
          <w:tcPr>
            <w:tcW w:w="5000" w:type="pct"/>
            <w:tcBorders>
              <w:bottom w:val="single" w:sz="4" w:space="0" w:color="808080"/>
            </w:tcBorders>
            <w:vAlign w:val="center"/>
          </w:tcPr>
          <w:p w:rsidR="006C7F54" w:rsidRPr="006C7F54" w:rsidRDefault="006C7F54" w:rsidP="0030052D">
            <w:pPr>
              <w:spacing w:before="120" w:after="0" w:line="360" w:lineRule="auto"/>
              <w:ind w:left="709"/>
              <w:rPr>
                <w:rFonts w:ascii="Palatino Linotype" w:eastAsia="Times New Roman" w:hAnsi="Palatino Linotype" w:cs="Tahoma"/>
                <w:color w:val="FF0000"/>
                <w:sz w:val="20"/>
                <w:szCs w:val="20"/>
              </w:rPr>
            </w:pPr>
            <w:r w:rsidRPr="006C7F54">
              <w:rPr>
                <w:rFonts w:ascii="Palatino Linotype" w:eastAsia="Times New Roman" w:hAnsi="Palatino Linotype" w:cs="Tahoma"/>
                <w:sz w:val="20"/>
                <w:szCs w:val="20"/>
              </w:rPr>
              <w:t xml:space="preserve">Υπεύθυνος Ανθρώπινου Δυναμικού </w:t>
            </w:r>
          </w:p>
        </w:tc>
      </w:tr>
      <w:tr w:rsidR="006C7F54" w:rsidRPr="006C7F54" w:rsidTr="00712E52">
        <w:tc>
          <w:tcPr>
            <w:tcW w:w="5000" w:type="pct"/>
            <w:vAlign w:val="center"/>
          </w:tcPr>
          <w:p w:rsidR="006C7F54" w:rsidRPr="006C7F54" w:rsidRDefault="006C7F54" w:rsidP="0030052D">
            <w:pPr>
              <w:spacing w:before="120" w:after="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b/>
                <w:sz w:val="20"/>
                <w:szCs w:val="20"/>
              </w:rPr>
              <w:t xml:space="preserve">Εμπλεκόμενες Μονάδες:  </w:t>
            </w:r>
          </w:p>
        </w:tc>
      </w:tr>
      <w:tr w:rsidR="006C7F54" w:rsidRPr="006C7F54" w:rsidTr="00712E52">
        <w:tc>
          <w:tcPr>
            <w:tcW w:w="5000" w:type="pct"/>
            <w:vAlign w:val="center"/>
          </w:tcPr>
          <w:p w:rsidR="006C7F54" w:rsidRPr="006C7F54" w:rsidRDefault="006C7F54" w:rsidP="0030052D">
            <w:pPr>
              <w:spacing w:before="120" w:after="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sz w:val="20"/>
                <w:szCs w:val="20"/>
              </w:rPr>
              <w:t>Όλες</w:t>
            </w:r>
          </w:p>
        </w:tc>
      </w:tr>
      <w:tr w:rsidR="006C7F54" w:rsidRPr="006C7F54" w:rsidTr="00712E52">
        <w:tc>
          <w:tcPr>
            <w:tcW w:w="5000" w:type="pct"/>
            <w:vAlign w:val="center"/>
          </w:tcPr>
          <w:p w:rsidR="006C7F54" w:rsidRPr="006C7F54" w:rsidRDefault="006C7F54" w:rsidP="0030052D">
            <w:pPr>
              <w:spacing w:before="120" w:after="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b/>
                <w:sz w:val="20"/>
                <w:szCs w:val="20"/>
              </w:rPr>
              <w:t>Εμπλεκόμενοι Ρόλοι:</w:t>
            </w:r>
          </w:p>
        </w:tc>
      </w:tr>
      <w:tr w:rsidR="006C7F54" w:rsidRPr="006C7F54" w:rsidTr="00712E52">
        <w:tc>
          <w:tcPr>
            <w:tcW w:w="5000" w:type="pct"/>
            <w:tcBorders>
              <w:bottom w:val="single" w:sz="4" w:space="0" w:color="808080"/>
            </w:tcBorders>
            <w:vAlign w:val="center"/>
          </w:tcPr>
          <w:p w:rsidR="006C7F54" w:rsidRPr="006C7F54" w:rsidRDefault="006C7F54" w:rsidP="0030052D">
            <w:pPr>
              <w:spacing w:before="120" w:after="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sz w:val="20"/>
                <w:szCs w:val="20"/>
              </w:rPr>
              <w:t>Επιτροπή Πρόσληψης Προσωπικού (3 μελής)</w:t>
            </w:r>
          </w:p>
        </w:tc>
      </w:tr>
      <w:tr w:rsidR="006C7F54" w:rsidRPr="006C7F54" w:rsidTr="00712E52">
        <w:tc>
          <w:tcPr>
            <w:tcW w:w="5000" w:type="pct"/>
            <w:tcBorders>
              <w:top w:val="single" w:sz="4" w:space="0" w:color="808080"/>
              <w:left w:val="single" w:sz="4" w:space="0" w:color="808080"/>
              <w:bottom w:val="single" w:sz="4" w:space="0" w:color="808080"/>
              <w:right w:val="single" w:sz="4" w:space="0" w:color="808080"/>
            </w:tcBorders>
            <w:vAlign w:val="center"/>
          </w:tcPr>
          <w:p w:rsidR="006C7F54" w:rsidRPr="006C7F54" w:rsidRDefault="006C7F54" w:rsidP="0030052D">
            <w:pPr>
              <w:spacing w:before="120" w:after="0" w:line="360" w:lineRule="auto"/>
              <w:ind w:left="709"/>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Εμπλεκόμενα Στελέχη:</w:t>
            </w:r>
          </w:p>
        </w:tc>
      </w:tr>
      <w:tr w:rsidR="006C7F54" w:rsidRPr="006C7F54" w:rsidTr="00712E52">
        <w:tc>
          <w:tcPr>
            <w:tcW w:w="5000" w:type="pct"/>
            <w:tcBorders>
              <w:top w:val="single" w:sz="4" w:space="0" w:color="808080"/>
              <w:left w:val="single" w:sz="4" w:space="0" w:color="808080"/>
              <w:bottom w:val="single" w:sz="4" w:space="0" w:color="808080"/>
              <w:right w:val="single" w:sz="4" w:space="0" w:color="808080"/>
            </w:tcBorders>
            <w:vAlign w:val="center"/>
          </w:tcPr>
          <w:p w:rsidR="006C7F54" w:rsidRPr="006C7F54" w:rsidRDefault="006C7F54" w:rsidP="0030052D">
            <w:pPr>
              <w:spacing w:before="120" w:after="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sz w:val="20"/>
                <w:szCs w:val="20"/>
              </w:rPr>
              <w:t>Προϊστάμενοι εμπλεκόμενων οργανικών Μονάδων</w:t>
            </w:r>
          </w:p>
        </w:tc>
      </w:tr>
    </w:tbl>
    <w:p w:rsidR="006C7F54" w:rsidRPr="006C7F54" w:rsidRDefault="006C7F54" w:rsidP="0030052D">
      <w:pPr>
        <w:widowControl w:val="0"/>
        <w:autoSpaceDE w:val="0"/>
        <w:autoSpaceDN w:val="0"/>
        <w:adjustRightInd w:val="0"/>
        <w:spacing w:after="0" w:line="360" w:lineRule="auto"/>
        <w:ind w:left="709"/>
        <w:jc w:val="both"/>
        <w:rPr>
          <w:rFonts w:ascii="Palatino Linotype" w:eastAsia="Times New Roman" w:hAnsi="Palatino Linotype" w:cs="Tahoma"/>
          <w:b/>
          <w:sz w:val="20"/>
          <w:szCs w:val="20"/>
          <w:lang w:eastAsia="el-GR"/>
        </w:rPr>
      </w:pPr>
    </w:p>
    <w:p w:rsidR="006C7F54" w:rsidRPr="006C7F54" w:rsidRDefault="006C7F54" w:rsidP="0030052D">
      <w:pPr>
        <w:widowControl w:val="0"/>
        <w:autoSpaceDE w:val="0"/>
        <w:autoSpaceDN w:val="0"/>
        <w:adjustRightInd w:val="0"/>
        <w:spacing w:after="0" w:line="360" w:lineRule="auto"/>
        <w:ind w:left="709"/>
        <w:jc w:val="both"/>
        <w:rPr>
          <w:rFonts w:ascii="Palatino Linotype" w:eastAsia="Times New Roman" w:hAnsi="Palatino Linotype" w:cs="Tahoma"/>
          <w:b/>
          <w:sz w:val="20"/>
          <w:szCs w:val="20"/>
          <w:lang w:eastAsia="el-GR"/>
        </w:rPr>
      </w:pPr>
      <w:r w:rsidRPr="006C7F54">
        <w:rPr>
          <w:rFonts w:ascii="Palatino Linotype" w:eastAsia="Times New Roman" w:hAnsi="Palatino Linotype" w:cs="Tahoma"/>
          <w:b/>
          <w:sz w:val="20"/>
          <w:szCs w:val="20"/>
          <w:lang w:eastAsia="el-GR"/>
        </w:rPr>
        <w:t>Περιγραφή αρμοδιοτήτων</w:t>
      </w:r>
    </w:p>
    <w:p w:rsidR="006C7F54" w:rsidRPr="006C7F54" w:rsidRDefault="006C7F54" w:rsidP="0030052D">
      <w:pPr>
        <w:widowControl w:val="0"/>
        <w:autoSpaceDE w:val="0"/>
        <w:autoSpaceDN w:val="0"/>
        <w:adjustRightInd w:val="0"/>
        <w:spacing w:before="120" w:after="120" w:line="360" w:lineRule="auto"/>
        <w:ind w:left="709"/>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Την διαδικασία υλοποιεί ο Υπεύθυνος Ανθρωπίνου Δυναμικού, με τη συνεργασία των αρμόδιων Προϊσταμένων.</w:t>
      </w:r>
    </w:p>
    <w:p w:rsidR="006C7F54" w:rsidRPr="006C7F54" w:rsidRDefault="006C7F54" w:rsidP="0030052D">
      <w:pPr>
        <w:widowControl w:val="0"/>
        <w:autoSpaceDE w:val="0"/>
        <w:autoSpaceDN w:val="0"/>
        <w:adjustRightInd w:val="0"/>
        <w:spacing w:before="120" w:after="120" w:line="360" w:lineRule="auto"/>
        <w:ind w:left="709"/>
        <w:jc w:val="both"/>
        <w:rPr>
          <w:rFonts w:ascii="Palatino Linotype" w:eastAsia="Times New Roman" w:hAnsi="Palatino Linotype" w:cs="Tahoma"/>
          <w:b/>
          <w:color w:val="000000"/>
          <w:sz w:val="20"/>
          <w:szCs w:val="20"/>
          <w:u w:val="single"/>
          <w:lang w:eastAsia="el-GR"/>
        </w:rPr>
      </w:pPr>
      <w:r w:rsidRPr="006C7F54">
        <w:rPr>
          <w:rFonts w:ascii="Palatino Linotype" w:eastAsia="Times New Roman" w:hAnsi="Palatino Linotype" w:cs="Tahoma"/>
          <w:b/>
          <w:color w:val="000000"/>
          <w:sz w:val="20"/>
          <w:szCs w:val="20"/>
          <w:u w:val="single"/>
          <w:lang w:eastAsia="el-GR"/>
        </w:rPr>
        <w:br w:type="page"/>
      </w:r>
      <w:r w:rsidRPr="006C7F54">
        <w:rPr>
          <w:rFonts w:ascii="Palatino Linotype" w:eastAsia="Times New Roman" w:hAnsi="Palatino Linotype" w:cs="Tahoma"/>
          <w:b/>
          <w:color w:val="000000"/>
          <w:sz w:val="20"/>
          <w:szCs w:val="20"/>
          <w:u w:val="single"/>
          <w:lang w:eastAsia="el-GR"/>
        </w:rPr>
        <w:lastRenderedPageBreak/>
        <w:t>Δ.12.03.01: Πρόσληψη Προσωπικού</w:t>
      </w:r>
    </w:p>
    <w:p w:rsidR="006C7F54" w:rsidRPr="006C7F54" w:rsidRDefault="006C7F54" w:rsidP="0030052D">
      <w:pPr>
        <w:spacing w:after="0" w:line="360" w:lineRule="auto"/>
        <w:ind w:left="709"/>
        <w:jc w:val="both"/>
        <w:rPr>
          <w:rFonts w:ascii="Palatino Linotype" w:eastAsia="Times New Roman" w:hAnsi="Palatino Linotype" w:cs="Tahoma"/>
          <w:sz w:val="20"/>
          <w:szCs w:val="20"/>
        </w:rPr>
      </w:pPr>
      <w:r w:rsidRPr="006C7F54">
        <w:rPr>
          <w:rFonts w:ascii="Palatino Linotype" w:eastAsia="Times New Roman" w:hAnsi="Palatino Linotype" w:cs="Tahoma"/>
          <w:sz w:val="20"/>
          <w:szCs w:val="20"/>
        </w:rPr>
        <w:t>Κατά τη διαδικασία πρόσληψης ακολουθούνται τα κάτωθι βήματα:</w:t>
      </w:r>
    </w:p>
    <w:p w:rsidR="006C7F54" w:rsidRPr="006C7F54" w:rsidRDefault="006C7F54" w:rsidP="0030052D">
      <w:pPr>
        <w:spacing w:after="0" w:line="360" w:lineRule="auto"/>
        <w:ind w:left="709"/>
        <w:jc w:val="both"/>
        <w:rPr>
          <w:rFonts w:ascii="Palatino Linotype" w:eastAsia="Times New Roman" w:hAnsi="Palatino Linotype" w:cs="Tahoma"/>
          <w:sz w:val="20"/>
          <w:szCs w:val="20"/>
        </w:rPr>
      </w:pPr>
    </w:p>
    <w:p w:rsidR="006C7F54" w:rsidRPr="006C7F54" w:rsidRDefault="006C7F54" w:rsidP="0030052D">
      <w:pPr>
        <w:widowControl w:val="0"/>
        <w:numPr>
          <w:ilvl w:val="0"/>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Ο Υπεύθυνος Ανθρώπινου Δυναμικού σε συνεργασία με τον Προϊστάμενο της μονάδας που έχει εντοπίσει την ανάγκη πρόσληψης προσωπικού.</w:t>
      </w:r>
    </w:p>
    <w:p w:rsidR="006C7F54" w:rsidRPr="006C7F54" w:rsidRDefault="006C7F54" w:rsidP="0030052D">
      <w:pPr>
        <w:widowControl w:val="0"/>
        <w:numPr>
          <w:ilvl w:val="0"/>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 Ο Υπεύθυνος Ανθρώπινου Δυναμικού εισηγείται στον Γενικό Διευθυντή την ανάγκη για πλήρωση θέσης/θέσεων. </w:t>
      </w:r>
    </w:p>
    <w:p w:rsidR="006C7F54" w:rsidRPr="006C7F54" w:rsidRDefault="006C7F54" w:rsidP="0030052D">
      <w:pPr>
        <w:widowControl w:val="0"/>
        <w:numPr>
          <w:ilvl w:val="0"/>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το Εισηγητικό Σημείωμα προς τον Γενικό Διευθυντή το οποίο περιλαμβάνει κατ’ ελάχιστο τα ακόλουθα:</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Συνοπτική περιγραφή της υπηρεσιακής ανάγκης (μόνιμης ή περιστασιακής) η οποία δημιουργεί την ανάγκη πρόσθετου προσωπικού με εξαρτημένη σχέση εργασίας</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Ειδικότητα του ζητούμενου πρόσθετου προσωπικού</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Προτεινόμενη μορφή συνεργασίας (π.χ. ορισμένου χρόνου, μερικής απασχόλησης κλπ.) </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Προτείνει τριμελή Επιτροπή η οποία θα έχει την ευθύνη να διεκπεραιώσει τη διαδικασία επιλογής του προσωπικού. </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sz w:val="20"/>
          <w:szCs w:val="20"/>
          <w:lang w:eastAsia="el-GR"/>
        </w:rPr>
      </w:pPr>
      <w:r w:rsidRPr="006C7F54">
        <w:rPr>
          <w:rFonts w:ascii="Palatino Linotype" w:eastAsia="Times New Roman" w:hAnsi="Palatino Linotype" w:cs="Tahoma"/>
          <w:bCs/>
          <w:sz w:val="20"/>
          <w:szCs w:val="20"/>
          <w:lang w:eastAsia="el-GR"/>
        </w:rPr>
        <w:t xml:space="preserve">Προτείνει τριμελή Επιτροπή η οποία θα έχει την ευθύνη </w:t>
      </w:r>
      <w:proofErr w:type="spellStart"/>
      <w:r w:rsidRPr="006C7F54">
        <w:rPr>
          <w:rFonts w:ascii="Palatino Linotype" w:eastAsia="Times New Roman" w:hAnsi="Palatino Linotype" w:cs="Tahoma"/>
          <w:bCs/>
          <w:sz w:val="20"/>
          <w:szCs w:val="20"/>
          <w:lang w:eastAsia="el-GR"/>
        </w:rPr>
        <w:t>διεκπεραιώσης</w:t>
      </w:r>
      <w:proofErr w:type="spellEnd"/>
      <w:r w:rsidRPr="006C7F54">
        <w:rPr>
          <w:rFonts w:ascii="Palatino Linotype" w:eastAsia="Times New Roman" w:hAnsi="Palatino Linotype" w:cs="Tahoma"/>
          <w:bCs/>
          <w:sz w:val="20"/>
          <w:szCs w:val="20"/>
          <w:lang w:eastAsia="el-GR"/>
        </w:rPr>
        <w:t xml:space="preserve"> τυχόν ενστάσεων </w:t>
      </w:r>
      <w:r w:rsidRPr="006C7F54">
        <w:rPr>
          <w:rFonts w:ascii="Palatino Linotype" w:eastAsia="Times New Roman" w:hAnsi="Palatino Linotype" w:cs="Tahoma"/>
          <w:b/>
          <w:bCs/>
          <w:sz w:val="20"/>
          <w:szCs w:val="20"/>
          <w:lang w:eastAsia="el-GR"/>
        </w:rPr>
        <w:t>(όπου απαιτείται).</w:t>
      </w:r>
    </w:p>
    <w:p w:rsidR="006C7F54" w:rsidRPr="006C7F54" w:rsidRDefault="006C7F54" w:rsidP="0030052D">
      <w:pPr>
        <w:widowControl w:val="0"/>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Ο Γενικός Διευθυντής αποφασίζει για την πλήρωση της θέσης και εγκρίνει την </w:t>
      </w:r>
      <w:proofErr w:type="spellStart"/>
      <w:r w:rsidRPr="006C7F54">
        <w:rPr>
          <w:rFonts w:ascii="Palatino Linotype" w:eastAsia="Times New Roman" w:hAnsi="Palatino Linotype" w:cs="Tahoma"/>
          <w:bCs/>
          <w:color w:val="000000"/>
          <w:sz w:val="20"/>
          <w:szCs w:val="20"/>
          <w:lang w:eastAsia="el-GR"/>
        </w:rPr>
        <w:t>εισήγη</w:t>
      </w:r>
      <w:proofErr w:type="spellEnd"/>
      <w:r w:rsidRPr="006C7F54">
        <w:rPr>
          <w:rFonts w:ascii="Palatino Linotype" w:eastAsia="Times New Roman" w:hAnsi="Palatino Linotype" w:cs="Tahoma"/>
          <w:bCs/>
          <w:color w:val="000000"/>
          <w:sz w:val="20"/>
          <w:szCs w:val="20"/>
          <w:lang w:eastAsia="el-GR"/>
        </w:rPr>
        <w:t xml:space="preserve"> του Υπευθύνου Ανθρώπινου Δυναμικού.</w:t>
      </w:r>
    </w:p>
    <w:p w:rsidR="006C7F54" w:rsidRPr="006C7F54" w:rsidRDefault="006C7F54" w:rsidP="0030052D">
      <w:pPr>
        <w:widowControl w:val="0"/>
        <w:numPr>
          <w:ilvl w:val="0"/>
          <w:numId w:val="27"/>
        </w:numPr>
        <w:autoSpaceDE w:val="0"/>
        <w:autoSpaceDN w:val="0"/>
        <w:adjustRightInd w:val="0"/>
        <w:spacing w:before="120" w:after="120" w:line="360" w:lineRule="auto"/>
        <w:ind w:left="709"/>
        <w:jc w:val="both"/>
        <w:rPr>
          <w:rFonts w:ascii="Palatino Linotype" w:eastAsia="Times New Roman" w:hAnsi="Palatino Linotype" w:cs="Tahoma"/>
          <w:bCs/>
          <w:sz w:val="20"/>
          <w:szCs w:val="20"/>
          <w:lang w:eastAsia="el-GR"/>
        </w:rPr>
      </w:pPr>
      <w:r w:rsidRPr="006C7F54">
        <w:rPr>
          <w:rFonts w:ascii="Palatino Linotype" w:eastAsia="Times New Roman" w:hAnsi="Palatino Linotype" w:cs="Tahoma"/>
          <w:bCs/>
          <w:color w:val="000000"/>
          <w:sz w:val="20"/>
          <w:szCs w:val="20"/>
          <w:lang w:eastAsia="el-GR"/>
        </w:rPr>
        <w:t>Με ευθύνη του Υπεύθυνου Ανθρώπινου Δυναμικού και του Τμήματος Προγραμμάτων συντάσσετε Σχέδιο Προκήρυξης / Πρόσκλησης Εκδήλωσης Ενδιαφέροντος, το οποίο περιλαμβάνει κατ’ ελάχιστο τα ακόλουθα στοιχεία:</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Καθορισμό της θέσης </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Ειδικότητα σχέση εργασίας</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Αντικείμενο εργασίας</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Προϋποθέσεις συμμετοχής στην Προκήρυξη/Πρόσκλησης Εκδήλωσης Ενδιαφέροντος</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Γενικά και ειδικά προσόντα αυτών που εκδηλώνουν ενδιαφέρον </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Απαιτούμενα δικαιολογητικά που πρέπει να υποβάλλουν οι ενδιαφερόμενοι</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lastRenderedPageBreak/>
        <w:t xml:space="preserve">Προθεσμία μέσα στην οποία πρέπει να υποβληθούν τα δικαιολογητικά. </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Διαδικασία  επιλογής υποψηφίων</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Προϋπολογισμός και πόροι χρηματοδότησης της δαπάνης</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Κριτήρια αξιολόγησης και επιλογής των υποψηφίων (βάσει των υποδειγμάτων της παρούσας Διαδικασίας, τα οποία προσαρμόζονται κατάλληλα)</w:t>
      </w:r>
    </w:p>
    <w:p w:rsidR="006C7F54" w:rsidRPr="006C7F54" w:rsidRDefault="006C7F54" w:rsidP="0030052D">
      <w:pPr>
        <w:widowControl w:val="0"/>
        <w:numPr>
          <w:ilvl w:val="2"/>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Δεξιότητες, εμπειρία και τυχόν ειδικά προσόντα που πρέπει να διαθέτουν οι υποψήφιοι </w:t>
      </w:r>
    </w:p>
    <w:p w:rsidR="006C7F54" w:rsidRPr="006C7F54" w:rsidRDefault="006C7F54" w:rsidP="0030052D">
      <w:pPr>
        <w:widowControl w:val="0"/>
        <w:numPr>
          <w:ilvl w:val="0"/>
          <w:numId w:val="27"/>
        </w:numPr>
        <w:autoSpaceDE w:val="0"/>
        <w:autoSpaceDN w:val="0"/>
        <w:adjustRightInd w:val="0"/>
        <w:spacing w:before="120" w:after="120" w:line="360" w:lineRule="auto"/>
        <w:ind w:left="709"/>
        <w:jc w:val="both"/>
        <w:rPr>
          <w:rFonts w:ascii="Palatino Linotype" w:eastAsia="Times New Roman" w:hAnsi="Palatino Linotype" w:cs="Tahoma"/>
          <w:bCs/>
          <w:sz w:val="20"/>
          <w:szCs w:val="20"/>
          <w:lang w:eastAsia="el-GR"/>
        </w:rPr>
      </w:pPr>
      <w:r w:rsidRPr="006C7F54">
        <w:rPr>
          <w:rFonts w:ascii="Palatino Linotype" w:eastAsia="Times New Roman" w:hAnsi="Palatino Linotype" w:cs="Tahoma"/>
          <w:bCs/>
          <w:color w:val="000000"/>
          <w:sz w:val="20"/>
          <w:szCs w:val="20"/>
          <w:lang w:eastAsia="el-GR"/>
        </w:rPr>
        <w:t xml:space="preserve">Με ευθύνη του Υπεύθυνου Ανθρώπινου Δυναμικού και σε συνεργασία με τον Υπεύθυνο Τεχνικής Υποστήριξης και Συντήρησης η Προκήρυξη / Πρόσκληση Εκδήλωσης Ενδιαφέροντος καθώς και τα κριτήρια επιλογής των υποψηφίων αναρτώνται στην ιστοσελίδα της ΑΠΟΣΤΟΛΗΣ και/η σε άλλο έντυπο ή ηλεκτρονικό μέσο, όπου και όταν αυτό απαιτείται από τη νομοθεσία. </w:t>
      </w:r>
    </w:p>
    <w:p w:rsidR="006C7F54" w:rsidRPr="00E159E4" w:rsidRDefault="006C7F54" w:rsidP="0030052D">
      <w:pPr>
        <w:widowControl w:val="0"/>
        <w:numPr>
          <w:ilvl w:val="0"/>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Μόλις παρέλθει η προθεσμία υποβολής των δικαιολογητικών ο Υπεύθυνος Ανθρώπινου Δυναμικού συγκεντρώνει τις αιτήσεις - βιογραφικά των ενδιαφερόμενων - υποψηφίων και προβαίνει στην προεπιλογή των υποψηφίων που καλύπτουν το προφίλ των θέσεων βάσει των τυπικών κριτηρίων και ικανοποιούν το σύνολο των κριτηρίων της φάσης </w:t>
      </w:r>
    </w:p>
    <w:p w:rsidR="006C7F54" w:rsidRPr="006C7F54" w:rsidRDefault="006C7F54" w:rsidP="0030052D">
      <w:pPr>
        <w:widowControl w:val="0"/>
        <w:numPr>
          <w:ilvl w:val="0"/>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Οι υποψήφιοι που έχουν προεπιλεχθεί σύμφωνα με το προφίλ της θέσης προς κάλυψη και τα επιμέρους κριτήρια που έχουν τεθεί και δημοσιευτεί, αξιολογούνται από την Επιτροπή Επιλογής Προσωπικού ως προς τις Γνώσεις, Ικανότητες, Κίνητρα, Προοπτικές, Ακεραιότητα μέσω συνεντεύξεων. </w:t>
      </w:r>
    </w:p>
    <w:p w:rsidR="006C7F54" w:rsidRPr="006C7F54" w:rsidRDefault="006C7F54" w:rsidP="0030052D">
      <w:pPr>
        <w:widowControl w:val="0"/>
        <w:numPr>
          <w:ilvl w:val="0"/>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 xml:space="preserve">Μετά το τέλος κάθε συνέντευξης   η επιτροπή αξιολογεί -  βαθμολογεί το υποψήφιο.    στο έντυπο αξιολόγησης εμφανίζεται μόνο το τελικό αποτέλεσμα </w:t>
      </w:r>
    </w:p>
    <w:p w:rsidR="006C7F54" w:rsidRPr="006C7F54" w:rsidRDefault="006C7F54" w:rsidP="0030052D">
      <w:pPr>
        <w:widowControl w:val="0"/>
        <w:numPr>
          <w:ilvl w:val="0"/>
          <w:numId w:val="27"/>
        </w:numPr>
        <w:autoSpaceDE w:val="0"/>
        <w:autoSpaceDN w:val="0"/>
        <w:adjustRightInd w:val="0"/>
        <w:spacing w:before="120" w:after="120" w:line="360" w:lineRule="auto"/>
        <w:ind w:left="709"/>
        <w:jc w:val="both"/>
        <w:rPr>
          <w:rFonts w:ascii="Palatino Linotype" w:eastAsia="Times New Roman" w:hAnsi="Palatino Linotype" w:cs="Tahoma"/>
          <w:bCs/>
          <w:color w:val="000000"/>
          <w:sz w:val="20"/>
          <w:szCs w:val="20"/>
          <w:lang w:eastAsia="el-GR"/>
        </w:rPr>
      </w:pPr>
      <w:r w:rsidRPr="006C7F54">
        <w:rPr>
          <w:rFonts w:ascii="Palatino Linotype" w:eastAsia="Times New Roman" w:hAnsi="Palatino Linotype" w:cs="Tahoma"/>
          <w:bCs/>
          <w:color w:val="000000"/>
          <w:sz w:val="20"/>
          <w:szCs w:val="20"/>
          <w:lang w:eastAsia="el-GR"/>
        </w:rPr>
        <w:t>Μετά το τέλος των προσωπικών συνεντεύξεων και αξιολόγησης των υποψηφίων από την επιτροπή,  καταρτίζεται από την Επιτροπή Πίνακας Κατάταξης στον οποίο ορίζεται ο βαθμός κάθε υποψηφίου. Οι υποψήφιοι κατατάσσονται κατά φθίνουσα σειρά Συνολικού Βαθμού τους (ΣΒ). Από τον Πίνακα αυτό προκύπτουν και οι προτεινόμενοι από την Επιτροπή, ως οι καταλληλότεροι για την κάλυψη των θέσεων εργασίας.</w:t>
      </w:r>
    </w:p>
    <w:p w:rsidR="006C7F54" w:rsidRPr="006C7F54" w:rsidRDefault="006C7F54" w:rsidP="0030052D">
      <w:pPr>
        <w:widowControl w:val="0"/>
        <w:numPr>
          <w:ilvl w:val="0"/>
          <w:numId w:val="27"/>
        </w:numPr>
        <w:autoSpaceDE w:val="0"/>
        <w:autoSpaceDN w:val="0"/>
        <w:adjustRightInd w:val="0"/>
        <w:spacing w:before="120" w:after="120" w:line="360" w:lineRule="auto"/>
        <w:ind w:left="709"/>
        <w:jc w:val="both"/>
        <w:rPr>
          <w:rFonts w:ascii="Palatino Linotype" w:eastAsia="Times New Roman" w:hAnsi="Palatino Linotype" w:cs="Tahoma"/>
          <w:bCs/>
          <w:sz w:val="20"/>
          <w:szCs w:val="20"/>
          <w:lang w:eastAsia="el-GR"/>
        </w:rPr>
      </w:pPr>
      <w:r w:rsidRPr="006C7F54">
        <w:rPr>
          <w:rFonts w:ascii="Palatino Linotype" w:eastAsia="Times New Roman" w:hAnsi="Palatino Linotype" w:cs="Tahoma"/>
          <w:bCs/>
          <w:sz w:val="20"/>
          <w:szCs w:val="20"/>
          <w:lang w:eastAsia="el-GR"/>
        </w:rPr>
        <w:t>Η Επιτροπή Επιλογής Προσωπικού εισηγείται με την σύνταξη πρακτικού επί του συνόλου της διαδικασίας στην Γενική Διεύθυνση την τελική κατάταξη των υποψηφίων.</w:t>
      </w:r>
    </w:p>
    <w:p w:rsidR="006C7F54" w:rsidRPr="006C7F54" w:rsidRDefault="006C7F54" w:rsidP="0030052D">
      <w:pPr>
        <w:widowControl w:val="0"/>
        <w:numPr>
          <w:ilvl w:val="0"/>
          <w:numId w:val="27"/>
        </w:numPr>
        <w:autoSpaceDE w:val="0"/>
        <w:autoSpaceDN w:val="0"/>
        <w:adjustRightInd w:val="0"/>
        <w:spacing w:before="120" w:after="120" w:line="360" w:lineRule="auto"/>
        <w:ind w:left="709"/>
        <w:jc w:val="both"/>
        <w:rPr>
          <w:rFonts w:ascii="Palatino Linotype" w:eastAsia="Times New Roman" w:hAnsi="Palatino Linotype" w:cs="Tahoma"/>
          <w:bCs/>
          <w:sz w:val="20"/>
          <w:szCs w:val="20"/>
          <w:lang w:eastAsia="el-GR"/>
        </w:rPr>
      </w:pPr>
      <w:r w:rsidRPr="006C7F54">
        <w:rPr>
          <w:rFonts w:ascii="Palatino Linotype" w:eastAsia="Times New Roman" w:hAnsi="Palatino Linotype" w:cs="Tahoma"/>
          <w:bCs/>
          <w:sz w:val="20"/>
          <w:szCs w:val="20"/>
          <w:lang w:val="en-US" w:eastAsia="el-GR"/>
        </w:rPr>
        <w:t>H</w:t>
      </w:r>
      <w:r w:rsidRPr="006C7F54">
        <w:rPr>
          <w:rFonts w:ascii="Palatino Linotype" w:eastAsia="Times New Roman" w:hAnsi="Palatino Linotype" w:cs="Tahoma"/>
          <w:bCs/>
          <w:sz w:val="20"/>
          <w:szCs w:val="20"/>
          <w:lang w:eastAsia="el-GR"/>
        </w:rPr>
        <w:t xml:space="preserve"> κατάσταση Επιτυχόντων αναρτάται για 7 </w:t>
      </w:r>
      <w:proofErr w:type="spellStart"/>
      <w:r w:rsidRPr="006C7F54">
        <w:rPr>
          <w:rFonts w:ascii="Palatino Linotype" w:eastAsia="Times New Roman" w:hAnsi="Palatino Linotype" w:cs="Tahoma"/>
          <w:bCs/>
          <w:sz w:val="20"/>
          <w:szCs w:val="20"/>
          <w:lang w:eastAsia="el-GR"/>
        </w:rPr>
        <w:t>ημερολογικές</w:t>
      </w:r>
      <w:proofErr w:type="spellEnd"/>
      <w:r w:rsidRPr="006C7F54">
        <w:rPr>
          <w:rFonts w:ascii="Palatino Linotype" w:eastAsia="Times New Roman" w:hAnsi="Palatino Linotype" w:cs="Tahoma"/>
          <w:bCs/>
          <w:sz w:val="20"/>
          <w:szCs w:val="20"/>
          <w:lang w:eastAsia="el-GR"/>
        </w:rPr>
        <w:t xml:space="preserve"> ημέρες στην ιστοσελίδα του φορέα ώστε όσοι έχουν έννομο συμφέρον να προβούν στην αποστολή ενστάσεων με επιστολή τους προς τον Υπεύθυνο Προσωπικού. </w:t>
      </w:r>
      <w:r w:rsidRPr="006C7F54">
        <w:rPr>
          <w:rFonts w:ascii="Palatino Linotype" w:eastAsia="Times New Roman" w:hAnsi="Palatino Linotype" w:cs="Tahoma"/>
          <w:bCs/>
          <w:sz w:val="20"/>
          <w:szCs w:val="20"/>
          <w:lang w:eastAsia="el-GR"/>
        </w:rPr>
        <w:lastRenderedPageBreak/>
        <w:t xml:space="preserve">Η Επιτροπή Ενστάσεων αξιολογεί τις ενστάσεις και εισηγείται με την σύνταξη πρακτικού επί του συνόλου της διαδικασίας στην Γενική Διεύθυνση τον Τελικό Πίνακα Επιτυχόντων </w:t>
      </w:r>
      <w:proofErr w:type="gramStart"/>
      <w:r w:rsidRPr="006C7F54">
        <w:rPr>
          <w:rFonts w:ascii="Palatino Linotype" w:eastAsia="Times New Roman" w:hAnsi="Palatino Linotype" w:cs="Tahoma"/>
          <w:b/>
          <w:bCs/>
          <w:sz w:val="20"/>
          <w:szCs w:val="20"/>
          <w:lang w:eastAsia="el-GR"/>
        </w:rPr>
        <w:t>( όπου</w:t>
      </w:r>
      <w:proofErr w:type="gramEnd"/>
      <w:r w:rsidRPr="006C7F54">
        <w:rPr>
          <w:rFonts w:ascii="Palatino Linotype" w:eastAsia="Times New Roman" w:hAnsi="Palatino Linotype" w:cs="Tahoma"/>
          <w:b/>
          <w:bCs/>
          <w:sz w:val="20"/>
          <w:szCs w:val="20"/>
          <w:lang w:eastAsia="el-GR"/>
        </w:rPr>
        <w:t xml:space="preserve"> απαιτείται ).</w:t>
      </w:r>
    </w:p>
    <w:p w:rsidR="006C7F54" w:rsidRPr="006C7F54" w:rsidRDefault="006C7F54" w:rsidP="0030052D">
      <w:pPr>
        <w:spacing w:after="0" w:line="240" w:lineRule="auto"/>
        <w:ind w:left="709"/>
        <w:jc w:val="both"/>
        <w:rPr>
          <w:rFonts w:ascii="Palatino Linotype" w:eastAsia="Times New Roman" w:hAnsi="Palatino Linotype" w:cs="Tahoma"/>
          <w:sz w:val="20"/>
          <w:szCs w:val="20"/>
        </w:rPr>
      </w:pPr>
    </w:p>
    <w:p w:rsidR="006C7F54" w:rsidRPr="006C7F54" w:rsidRDefault="006C7F54" w:rsidP="0030052D">
      <w:pPr>
        <w:numPr>
          <w:ilvl w:val="0"/>
          <w:numId w:val="28"/>
        </w:numPr>
        <w:tabs>
          <w:tab w:val="num" w:pos="360"/>
        </w:tabs>
        <w:spacing w:after="0" w:line="360" w:lineRule="auto"/>
        <w:ind w:left="709"/>
        <w:jc w:val="both"/>
        <w:rPr>
          <w:rFonts w:ascii="Palatino Linotype" w:eastAsia="Times New Roman" w:hAnsi="Palatino Linotype" w:cs="Tahoma"/>
          <w:snapToGrid w:val="0"/>
          <w:sz w:val="20"/>
          <w:szCs w:val="20"/>
        </w:rPr>
      </w:pPr>
      <w:r w:rsidRPr="006C7F54">
        <w:rPr>
          <w:rFonts w:ascii="Palatino Linotype" w:eastAsia="Times New Roman" w:hAnsi="Palatino Linotype" w:cs="Tahoma"/>
          <w:snapToGrid w:val="0"/>
          <w:sz w:val="20"/>
          <w:szCs w:val="20"/>
        </w:rPr>
        <w:t xml:space="preserve">Εφόσον το εν λόγω πρακτικό επιλογής προσωπικού εγκριθεί από το Γενικό Διευθυντή, με ευθύνη του </w:t>
      </w:r>
      <w:r w:rsidRPr="006C7F54">
        <w:rPr>
          <w:rFonts w:ascii="Palatino Linotype" w:eastAsia="Times New Roman" w:hAnsi="Palatino Linotype" w:cs="Tahoma"/>
          <w:bCs/>
          <w:color w:val="000000"/>
          <w:sz w:val="20"/>
          <w:szCs w:val="20"/>
        </w:rPr>
        <w:t xml:space="preserve">Υπεύθυνου Ανθρώπινου Δυναμικού </w:t>
      </w:r>
      <w:r w:rsidRPr="006C7F54">
        <w:rPr>
          <w:rFonts w:ascii="Palatino Linotype" w:eastAsia="Times New Roman" w:hAnsi="Palatino Linotype" w:cs="Tahoma"/>
          <w:snapToGrid w:val="0"/>
          <w:sz w:val="20"/>
          <w:szCs w:val="20"/>
        </w:rPr>
        <w:t>ειδοποιείται ο επιτυχών υποψήφιος (ή υποψήφιοι) προφορικά ή με επιστολή να παρουσιαστεί σε ορισμένο χρονικό διάστημα και να υπογράψει τη σύμβαση πρόσληψης και τα σχετικά έγγραφα.</w:t>
      </w:r>
    </w:p>
    <w:p w:rsidR="006C7F54" w:rsidRPr="006C7F54" w:rsidRDefault="006C7F54" w:rsidP="0030052D">
      <w:pPr>
        <w:spacing w:after="0" w:line="360" w:lineRule="auto"/>
        <w:ind w:left="709"/>
        <w:jc w:val="both"/>
        <w:rPr>
          <w:rFonts w:ascii="Palatino Linotype" w:eastAsia="Times New Roman" w:hAnsi="Palatino Linotype" w:cs="Tahoma"/>
          <w:snapToGrid w:val="0"/>
          <w:sz w:val="20"/>
          <w:szCs w:val="20"/>
        </w:rPr>
      </w:pPr>
    </w:p>
    <w:p w:rsidR="006C7F54" w:rsidRPr="006C7F54" w:rsidRDefault="006C7F54" w:rsidP="0030052D">
      <w:pPr>
        <w:numPr>
          <w:ilvl w:val="0"/>
          <w:numId w:val="28"/>
        </w:numPr>
        <w:tabs>
          <w:tab w:val="num" w:pos="360"/>
        </w:tabs>
        <w:spacing w:after="0" w:line="360" w:lineRule="auto"/>
        <w:ind w:left="709"/>
        <w:jc w:val="both"/>
        <w:rPr>
          <w:rFonts w:ascii="Palatino Linotype" w:eastAsia="Times New Roman" w:hAnsi="Palatino Linotype" w:cs="Tahoma"/>
          <w:snapToGrid w:val="0"/>
          <w:sz w:val="20"/>
          <w:szCs w:val="20"/>
        </w:rPr>
      </w:pPr>
      <w:r w:rsidRPr="006C7F54">
        <w:rPr>
          <w:rFonts w:ascii="Palatino Linotype" w:eastAsia="Times New Roman" w:hAnsi="Palatino Linotype" w:cs="Tahoma"/>
          <w:snapToGrid w:val="0"/>
          <w:sz w:val="20"/>
          <w:szCs w:val="20"/>
        </w:rPr>
        <w:t>Εάν ο επιτυχών υποψήφιος δεν παρουσιαστεί στον καθορισμένο χρόνο θεωρείται ως μη αποδεχόμενος τη θέση, οπότε και προσλαμβάνεται ο αμέσως επόμενος κατά σειρά επιτυχίας.</w:t>
      </w:r>
    </w:p>
    <w:p w:rsidR="006C7F54" w:rsidRPr="006C7F54" w:rsidRDefault="006C7F54" w:rsidP="0030052D">
      <w:pPr>
        <w:spacing w:after="0" w:line="360" w:lineRule="auto"/>
        <w:ind w:left="709"/>
        <w:jc w:val="both"/>
        <w:rPr>
          <w:rFonts w:ascii="Palatino Linotype" w:eastAsia="Times New Roman" w:hAnsi="Palatino Linotype" w:cs="Tahoma"/>
          <w:snapToGrid w:val="0"/>
          <w:sz w:val="20"/>
          <w:szCs w:val="20"/>
        </w:rPr>
      </w:pPr>
    </w:p>
    <w:p w:rsidR="006C7F54" w:rsidRPr="006C7F54" w:rsidRDefault="006C7F54" w:rsidP="0030052D">
      <w:pPr>
        <w:numPr>
          <w:ilvl w:val="0"/>
          <w:numId w:val="28"/>
        </w:numPr>
        <w:tabs>
          <w:tab w:val="num" w:pos="360"/>
        </w:tabs>
        <w:spacing w:after="0" w:line="360" w:lineRule="auto"/>
        <w:ind w:left="709"/>
        <w:jc w:val="both"/>
        <w:rPr>
          <w:rFonts w:ascii="Palatino Linotype" w:eastAsia="Times New Roman" w:hAnsi="Palatino Linotype" w:cs="Tahoma"/>
          <w:snapToGrid w:val="0"/>
          <w:sz w:val="20"/>
          <w:szCs w:val="20"/>
        </w:rPr>
      </w:pPr>
      <w:r w:rsidRPr="006C7F54">
        <w:rPr>
          <w:rFonts w:ascii="Palatino Linotype" w:eastAsia="Times New Roman" w:hAnsi="Palatino Linotype" w:cs="Tahoma"/>
          <w:snapToGrid w:val="0"/>
          <w:sz w:val="20"/>
          <w:szCs w:val="20"/>
        </w:rPr>
        <w:t>Τη σύμβαση από την πλευρά της ΑΠΟΣΤΟΛΗΣ υπογράφει ο κατά τον νόμο εκπρόσωπος αυτής. Για κάθε εργαζόμενο τηρείται φάκελος ο οποίος περιλαμβάνει τα ατομικά του στοιχεία και την οικογενειακή του κατάσταση, τα παραστατικά έγγραφα που αποδεικνύουν τους τίτλους σπουδών και τις βεβαιώσεις προϋπηρεσίας του εργαζομένου. Ο εργαζόμενος έχει δικαίωμα να λαμβάνει γνώση του ατομικού του φακέλου κάθε στιγμή.</w:t>
      </w:r>
    </w:p>
    <w:p w:rsidR="006C7F54" w:rsidRPr="006C7F54" w:rsidRDefault="006C7F54" w:rsidP="0030052D">
      <w:pPr>
        <w:spacing w:after="0" w:line="240" w:lineRule="auto"/>
        <w:ind w:left="709"/>
        <w:rPr>
          <w:rFonts w:ascii="Palatino Linotype" w:eastAsia="Times New Roman" w:hAnsi="Palatino Linotype" w:cs="Tahoma"/>
          <w:snapToGrid w:val="0"/>
          <w:sz w:val="20"/>
          <w:szCs w:val="20"/>
        </w:rPr>
      </w:pPr>
    </w:p>
    <w:p w:rsidR="006C7F54" w:rsidRPr="006C7F54" w:rsidRDefault="006C7F54" w:rsidP="0030052D">
      <w:pPr>
        <w:spacing w:after="0" w:line="360" w:lineRule="auto"/>
        <w:ind w:left="709"/>
        <w:jc w:val="both"/>
        <w:rPr>
          <w:rFonts w:ascii="Palatino Linotype" w:eastAsia="Times New Roman" w:hAnsi="Palatino Linotype" w:cs="Tahoma"/>
          <w:snapToGrid w:val="0"/>
          <w:sz w:val="20"/>
          <w:szCs w:val="20"/>
        </w:rPr>
      </w:pPr>
    </w:p>
    <w:p w:rsidR="006C7F54" w:rsidRPr="006C7F54" w:rsidRDefault="006C7F54" w:rsidP="0030052D">
      <w:pPr>
        <w:spacing w:after="0" w:line="360" w:lineRule="auto"/>
        <w:ind w:left="709"/>
        <w:jc w:val="both"/>
        <w:rPr>
          <w:rFonts w:ascii="Palatino Linotype" w:eastAsia="Times New Roman" w:hAnsi="Palatino Linotype" w:cs="Tahoma"/>
          <w:snapToGrid w:val="0"/>
          <w:sz w:val="20"/>
          <w:szCs w:val="20"/>
        </w:rPr>
      </w:pPr>
    </w:p>
    <w:p w:rsidR="006C7F54" w:rsidRPr="006C7F54" w:rsidRDefault="006C7F54" w:rsidP="0030052D">
      <w:pPr>
        <w:widowControl w:val="0"/>
        <w:autoSpaceDE w:val="0"/>
        <w:autoSpaceDN w:val="0"/>
        <w:adjustRightInd w:val="0"/>
        <w:spacing w:before="120" w:after="120" w:line="360" w:lineRule="auto"/>
        <w:ind w:left="709"/>
        <w:jc w:val="both"/>
        <w:rPr>
          <w:rFonts w:ascii="Palatino Linotype" w:eastAsia="Times New Roman" w:hAnsi="Palatino Linotype" w:cs="Tahoma"/>
          <w:b/>
          <w:sz w:val="20"/>
          <w:szCs w:val="20"/>
          <w:lang w:eastAsia="el-GR"/>
        </w:rPr>
      </w:pPr>
      <w:r w:rsidRPr="006C7F54">
        <w:rPr>
          <w:rFonts w:ascii="Palatino Linotype" w:eastAsia="Times New Roman" w:hAnsi="Palatino Linotype" w:cs="Tahoma"/>
          <w:b/>
          <w:sz w:val="20"/>
          <w:szCs w:val="20"/>
          <w:lang w:eastAsia="el-GR"/>
        </w:rPr>
        <w:t>Έντυπα  και τηρούμενα αρχεία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9075"/>
      </w:tblGrid>
      <w:tr w:rsidR="006C7F54" w:rsidRPr="006C7F54" w:rsidTr="00712E52">
        <w:trPr>
          <w:trHeight w:val="340"/>
          <w:jc w:val="center"/>
        </w:trPr>
        <w:tc>
          <w:tcPr>
            <w:tcW w:w="975" w:type="pct"/>
            <w:shd w:val="clear" w:color="auto" w:fill="E6E6E6"/>
          </w:tcPr>
          <w:p w:rsidR="006C7F54" w:rsidRPr="006C7F54" w:rsidRDefault="006C7F54" w:rsidP="0030052D">
            <w:pPr>
              <w:spacing w:after="0" w:line="240" w:lineRule="auto"/>
              <w:ind w:left="709"/>
              <w:rPr>
                <w:rFonts w:ascii="Palatino Linotype" w:eastAsia="Times New Roman" w:hAnsi="Palatino Linotype" w:cs="Tahoma"/>
                <w:b/>
                <w:sz w:val="20"/>
                <w:szCs w:val="20"/>
                <w:lang w:val="en-US"/>
              </w:rPr>
            </w:pPr>
            <w:proofErr w:type="spellStart"/>
            <w:r w:rsidRPr="006C7F54">
              <w:rPr>
                <w:rFonts w:ascii="Palatino Linotype" w:eastAsia="Times New Roman" w:hAnsi="Palatino Linotype" w:cs="Tahoma"/>
                <w:b/>
                <w:sz w:val="20"/>
                <w:szCs w:val="20"/>
                <w:lang w:val="en-US"/>
              </w:rPr>
              <w:t>Κωδικός</w:t>
            </w:r>
            <w:proofErr w:type="spellEnd"/>
          </w:p>
        </w:tc>
        <w:tc>
          <w:tcPr>
            <w:tcW w:w="4025" w:type="pct"/>
            <w:shd w:val="clear" w:color="auto" w:fill="E6E6E6"/>
          </w:tcPr>
          <w:p w:rsidR="006C7F54" w:rsidRPr="006C7F54" w:rsidRDefault="006C7F54" w:rsidP="0030052D">
            <w:pPr>
              <w:spacing w:after="0" w:line="240" w:lineRule="auto"/>
              <w:ind w:left="709"/>
              <w:rPr>
                <w:rFonts w:ascii="Palatino Linotype" w:eastAsia="Times New Roman" w:hAnsi="Palatino Linotype" w:cs="Tahoma"/>
                <w:b/>
                <w:sz w:val="20"/>
                <w:szCs w:val="20"/>
                <w:lang w:val="en-US"/>
              </w:rPr>
            </w:pPr>
            <w:proofErr w:type="spellStart"/>
            <w:r w:rsidRPr="006C7F54">
              <w:rPr>
                <w:rFonts w:ascii="Palatino Linotype" w:eastAsia="Times New Roman" w:hAnsi="Palatino Linotype" w:cs="Tahoma"/>
                <w:b/>
                <w:sz w:val="20"/>
                <w:szCs w:val="20"/>
                <w:lang w:val="en-US"/>
              </w:rPr>
              <w:t>Περιγρ</w:t>
            </w:r>
            <w:proofErr w:type="spellEnd"/>
            <w:r w:rsidRPr="006C7F54">
              <w:rPr>
                <w:rFonts w:ascii="Palatino Linotype" w:eastAsia="Times New Roman" w:hAnsi="Palatino Linotype" w:cs="Tahoma"/>
                <w:b/>
                <w:sz w:val="20"/>
                <w:szCs w:val="20"/>
                <w:lang w:val="en-US"/>
              </w:rPr>
              <w:t>αφή</w:t>
            </w:r>
          </w:p>
        </w:tc>
      </w:tr>
      <w:tr w:rsidR="006C7F54" w:rsidRPr="006C7F54" w:rsidTr="00712E52">
        <w:trPr>
          <w:trHeight w:val="340"/>
          <w:jc w:val="center"/>
        </w:trPr>
        <w:tc>
          <w:tcPr>
            <w:tcW w:w="975" w:type="pct"/>
          </w:tcPr>
          <w:p w:rsidR="006C7F54" w:rsidRPr="006C7F54" w:rsidRDefault="006C7F54" w:rsidP="0030052D">
            <w:pPr>
              <w:spacing w:after="0" w:line="240" w:lineRule="auto"/>
              <w:ind w:left="709"/>
              <w:rPr>
                <w:rFonts w:ascii="Palatino Linotype" w:eastAsia="Times New Roman" w:hAnsi="Palatino Linotype" w:cs="Tahoma"/>
                <w:b/>
                <w:sz w:val="20"/>
                <w:szCs w:val="20"/>
                <w:lang w:val="en-US"/>
              </w:rPr>
            </w:pPr>
          </w:p>
        </w:tc>
        <w:tc>
          <w:tcPr>
            <w:tcW w:w="4025" w:type="pct"/>
          </w:tcPr>
          <w:p w:rsidR="006C7F54" w:rsidRPr="006C7F54" w:rsidRDefault="006C7F54" w:rsidP="0030052D">
            <w:pPr>
              <w:spacing w:after="0" w:line="240" w:lineRule="auto"/>
              <w:ind w:left="709"/>
              <w:rPr>
                <w:rFonts w:ascii="Palatino Linotype" w:eastAsia="Times New Roman" w:hAnsi="Palatino Linotype" w:cs="Tahoma"/>
                <w:b/>
                <w:sz w:val="20"/>
                <w:szCs w:val="20"/>
                <w:lang w:val="en-US"/>
              </w:rPr>
            </w:pPr>
            <w:proofErr w:type="spellStart"/>
            <w:r w:rsidRPr="006C7F54">
              <w:rPr>
                <w:rFonts w:ascii="Palatino Linotype" w:eastAsia="Times New Roman" w:hAnsi="Palatino Linotype" w:cs="Tahoma"/>
                <w:b/>
                <w:sz w:val="20"/>
                <w:szCs w:val="20"/>
                <w:lang w:val="en-US"/>
              </w:rPr>
              <w:t>Έντυ</w:t>
            </w:r>
            <w:proofErr w:type="spellEnd"/>
            <w:r w:rsidRPr="006C7F54">
              <w:rPr>
                <w:rFonts w:ascii="Palatino Linotype" w:eastAsia="Times New Roman" w:hAnsi="Palatino Linotype" w:cs="Tahoma"/>
                <w:b/>
                <w:sz w:val="20"/>
                <w:szCs w:val="20"/>
                <w:lang w:val="en-US"/>
              </w:rPr>
              <w:t>πα</w:t>
            </w:r>
            <w:r w:rsidRPr="006C7F54">
              <w:rPr>
                <w:rFonts w:ascii="Palatino Linotype" w:eastAsia="Times New Roman" w:hAnsi="Palatino Linotype" w:cs="Tahoma"/>
                <w:b/>
                <w:sz w:val="20"/>
                <w:szCs w:val="20"/>
              </w:rPr>
              <w:t xml:space="preserve"> εσωτερικής προέλευσης</w:t>
            </w:r>
          </w:p>
        </w:tc>
      </w:tr>
      <w:tr w:rsidR="006C7F54" w:rsidRPr="006C7F54" w:rsidTr="00712E52">
        <w:trPr>
          <w:trHeight w:val="340"/>
          <w:jc w:val="center"/>
        </w:trPr>
        <w:tc>
          <w:tcPr>
            <w:tcW w:w="975" w:type="pct"/>
          </w:tcPr>
          <w:p w:rsidR="006C7F54" w:rsidRPr="006C7F54" w:rsidRDefault="006C7F54" w:rsidP="0030052D">
            <w:pPr>
              <w:spacing w:after="0" w:line="240" w:lineRule="auto"/>
              <w:ind w:left="709"/>
              <w:rPr>
                <w:rFonts w:ascii="Palatino Linotype" w:eastAsia="Times New Roman" w:hAnsi="Palatino Linotype" w:cs="Tahoma"/>
                <w:b/>
                <w:sz w:val="20"/>
                <w:szCs w:val="20"/>
              </w:rPr>
            </w:pPr>
          </w:p>
        </w:tc>
        <w:tc>
          <w:tcPr>
            <w:tcW w:w="4025" w:type="pct"/>
          </w:tcPr>
          <w:p w:rsidR="006C7F54" w:rsidRPr="006C7F54" w:rsidRDefault="006C7F54" w:rsidP="0030052D">
            <w:pPr>
              <w:spacing w:after="0" w:line="240" w:lineRule="auto"/>
              <w:ind w:left="709"/>
              <w:rPr>
                <w:rFonts w:ascii="Palatino Linotype" w:eastAsia="Times New Roman" w:hAnsi="Palatino Linotype" w:cs="Tahoma"/>
                <w:bCs/>
                <w:i/>
                <w:iCs/>
                <w:sz w:val="20"/>
                <w:szCs w:val="20"/>
              </w:rPr>
            </w:pPr>
          </w:p>
        </w:tc>
      </w:tr>
      <w:tr w:rsidR="006C7F54" w:rsidRPr="006C7F54" w:rsidTr="00712E52">
        <w:trPr>
          <w:trHeight w:val="340"/>
          <w:jc w:val="center"/>
        </w:trPr>
        <w:tc>
          <w:tcPr>
            <w:tcW w:w="975" w:type="pct"/>
          </w:tcPr>
          <w:p w:rsidR="006C7F54" w:rsidRPr="006C7F54" w:rsidRDefault="006C7F54" w:rsidP="0030052D">
            <w:pPr>
              <w:spacing w:after="0" w:line="240" w:lineRule="auto"/>
              <w:ind w:left="709"/>
              <w:rPr>
                <w:rFonts w:ascii="Palatino Linotype" w:eastAsia="Times New Roman" w:hAnsi="Palatino Linotype" w:cs="Tahoma"/>
                <w:sz w:val="20"/>
                <w:szCs w:val="20"/>
              </w:rPr>
            </w:pPr>
          </w:p>
        </w:tc>
        <w:tc>
          <w:tcPr>
            <w:tcW w:w="4025" w:type="pct"/>
          </w:tcPr>
          <w:p w:rsidR="006C7F54" w:rsidRPr="006C7F54" w:rsidRDefault="006C7F54" w:rsidP="0030052D">
            <w:pPr>
              <w:spacing w:after="0" w:line="240" w:lineRule="auto"/>
              <w:ind w:left="709"/>
              <w:rPr>
                <w:rFonts w:ascii="Palatino Linotype" w:eastAsia="Times New Roman" w:hAnsi="Palatino Linotype" w:cs="Tahoma"/>
                <w:sz w:val="20"/>
                <w:szCs w:val="20"/>
                <w:lang w:val="en-US"/>
              </w:rPr>
            </w:pPr>
            <w:proofErr w:type="spellStart"/>
            <w:r w:rsidRPr="006C7F54">
              <w:rPr>
                <w:rFonts w:ascii="Palatino Linotype" w:eastAsia="Times New Roman" w:hAnsi="Palatino Linotype" w:cs="Tahoma"/>
                <w:b/>
                <w:sz w:val="20"/>
                <w:szCs w:val="20"/>
                <w:lang w:val="en-US"/>
              </w:rPr>
              <w:t>Έντυ</w:t>
            </w:r>
            <w:proofErr w:type="spellEnd"/>
            <w:r w:rsidRPr="006C7F54">
              <w:rPr>
                <w:rFonts w:ascii="Palatino Linotype" w:eastAsia="Times New Roman" w:hAnsi="Palatino Linotype" w:cs="Tahoma"/>
                <w:b/>
                <w:sz w:val="20"/>
                <w:szCs w:val="20"/>
                <w:lang w:val="en-US"/>
              </w:rPr>
              <w:t>πα</w:t>
            </w:r>
            <w:r w:rsidRPr="006C7F54">
              <w:rPr>
                <w:rFonts w:ascii="Palatino Linotype" w:eastAsia="Times New Roman" w:hAnsi="Palatino Linotype" w:cs="Tahoma"/>
                <w:b/>
                <w:sz w:val="20"/>
                <w:szCs w:val="20"/>
              </w:rPr>
              <w:t xml:space="preserve"> εξωτερικής προέλευσης</w:t>
            </w:r>
          </w:p>
        </w:tc>
      </w:tr>
      <w:tr w:rsidR="006C7F54" w:rsidRPr="006C7F54" w:rsidTr="00712E52">
        <w:trPr>
          <w:trHeight w:val="340"/>
          <w:jc w:val="center"/>
        </w:trPr>
        <w:tc>
          <w:tcPr>
            <w:tcW w:w="975" w:type="pct"/>
          </w:tcPr>
          <w:p w:rsidR="006C7F54" w:rsidRPr="006C7F54" w:rsidRDefault="006C7F54" w:rsidP="0030052D">
            <w:pPr>
              <w:spacing w:after="0" w:line="240" w:lineRule="auto"/>
              <w:ind w:left="709"/>
              <w:rPr>
                <w:rFonts w:ascii="Palatino Linotype" w:eastAsia="Times New Roman" w:hAnsi="Palatino Linotype" w:cs="Tahoma"/>
                <w:bCs/>
                <w:i/>
                <w:iCs/>
                <w:sz w:val="20"/>
                <w:szCs w:val="20"/>
                <w:lang w:val="en-US"/>
              </w:rPr>
            </w:pPr>
          </w:p>
        </w:tc>
        <w:tc>
          <w:tcPr>
            <w:tcW w:w="4025" w:type="pct"/>
          </w:tcPr>
          <w:p w:rsidR="006C7F54" w:rsidRPr="006C7F54" w:rsidRDefault="006C7F54" w:rsidP="0030052D">
            <w:pPr>
              <w:spacing w:after="0" w:line="240" w:lineRule="auto"/>
              <w:ind w:left="709"/>
              <w:rPr>
                <w:rFonts w:ascii="Palatino Linotype" w:eastAsia="Times New Roman" w:hAnsi="Palatino Linotype" w:cs="Tahoma"/>
                <w:i/>
                <w:sz w:val="20"/>
                <w:szCs w:val="20"/>
              </w:rPr>
            </w:pPr>
          </w:p>
        </w:tc>
      </w:tr>
      <w:tr w:rsidR="006C7F54" w:rsidRPr="006C7F54" w:rsidTr="00712E52">
        <w:trPr>
          <w:trHeight w:val="340"/>
          <w:jc w:val="center"/>
        </w:trPr>
        <w:tc>
          <w:tcPr>
            <w:tcW w:w="975" w:type="pct"/>
          </w:tcPr>
          <w:p w:rsidR="006C7F54" w:rsidRPr="006C7F54" w:rsidRDefault="006C7F54" w:rsidP="0030052D">
            <w:pPr>
              <w:spacing w:after="0" w:line="240" w:lineRule="auto"/>
              <w:ind w:left="709"/>
              <w:rPr>
                <w:rFonts w:ascii="Palatino Linotype" w:eastAsia="Times New Roman" w:hAnsi="Palatino Linotype" w:cs="Tahoma"/>
                <w:bCs/>
                <w:i/>
                <w:iCs/>
                <w:sz w:val="20"/>
                <w:szCs w:val="20"/>
              </w:rPr>
            </w:pPr>
          </w:p>
        </w:tc>
        <w:tc>
          <w:tcPr>
            <w:tcW w:w="4025" w:type="pct"/>
          </w:tcPr>
          <w:p w:rsidR="006C7F54" w:rsidRPr="006C7F54" w:rsidRDefault="006C7F54" w:rsidP="0030052D">
            <w:pPr>
              <w:spacing w:after="0" w:line="240" w:lineRule="auto"/>
              <w:ind w:left="709"/>
              <w:rPr>
                <w:rFonts w:ascii="Palatino Linotype" w:eastAsia="Times New Roman" w:hAnsi="Palatino Linotype" w:cs="Tahoma"/>
                <w:bCs/>
                <w:i/>
                <w:iCs/>
                <w:sz w:val="20"/>
                <w:szCs w:val="20"/>
                <w:lang w:val="en-US"/>
              </w:rPr>
            </w:pPr>
            <w:r w:rsidRPr="006C7F54">
              <w:rPr>
                <w:rFonts w:ascii="Palatino Linotype" w:eastAsia="Times New Roman" w:hAnsi="Palatino Linotype" w:cs="Tahoma"/>
                <w:b/>
                <w:sz w:val="20"/>
                <w:szCs w:val="20"/>
              </w:rPr>
              <w:t>Αρχεία</w:t>
            </w:r>
          </w:p>
        </w:tc>
      </w:tr>
      <w:tr w:rsidR="006C7F54" w:rsidRPr="006C7F54" w:rsidTr="00712E52">
        <w:trPr>
          <w:trHeight w:val="340"/>
          <w:jc w:val="center"/>
        </w:trPr>
        <w:tc>
          <w:tcPr>
            <w:tcW w:w="975" w:type="pct"/>
          </w:tcPr>
          <w:p w:rsidR="006C7F54" w:rsidRPr="006C7F54" w:rsidRDefault="006C7F54" w:rsidP="0030052D">
            <w:pPr>
              <w:spacing w:after="0" w:line="240" w:lineRule="auto"/>
              <w:ind w:left="709"/>
              <w:rPr>
                <w:rFonts w:ascii="Palatino Linotype" w:eastAsia="Times New Roman" w:hAnsi="Palatino Linotype" w:cs="Tahoma"/>
                <w:bCs/>
                <w:i/>
                <w:iCs/>
                <w:sz w:val="20"/>
                <w:szCs w:val="20"/>
              </w:rPr>
            </w:pPr>
          </w:p>
        </w:tc>
        <w:tc>
          <w:tcPr>
            <w:tcW w:w="4025" w:type="pct"/>
          </w:tcPr>
          <w:p w:rsidR="006C7F54" w:rsidRPr="006C7F54" w:rsidRDefault="006C7F54" w:rsidP="0030052D">
            <w:pPr>
              <w:spacing w:after="0" w:line="240" w:lineRule="auto"/>
              <w:ind w:left="709"/>
              <w:rPr>
                <w:rFonts w:ascii="Palatino Linotype" w:eastAsia="Times New Roman" w:hAnsi="Palatino Linotype" w:cs="Tahoma"/>
                <w:bCs/>
                <w:i/>
                <w:iCs/>
                <w:sz w:val="20"/>
                <w:szCs w:val="20"/>
              </w:rPr>
            </w:pPr>
            <w:r w:rsidRPr="006C7F54">
              <w:rPr>
                <w:rFonts w:ascii="Palatino Linotype" w:eastAsia="Times New Roman" w:hAnsi="Palatino Linotype" w:cs="Tahoma"/>
                <w:bCs/>
                <w:i/>
                <w:iCs/>
                <w:sz w:val="20"/>
                <w:szCs w:val="20"/>
              </w:rPr>
              <w:t>Φάκελοι Προσωπικού</w:t>
            </w:r>
          </w:p>
        </w:tc>
      </w:tr>
    </w:tbl>
    <w:p w:rsidR="006C7F54" w:rsidRPr="006C7F54" w:rsidRDefault="006C7F54" w:rsidP="0030052D">
      <w:pPr>
        <w:widowControl w:val="0"/>
        <w:autoSpaceDE w:val="0"/>
        <w:autoSpaceDN w:val="0"/>
        <w:adjustRightInd w:val="0"/>
        <w:spacing w:before="120" w:after="120" w:line="360" w:lineRule="auto"/>
        <w:ind w:left="709"/>
        <w:jc w:val="both"/>
        <w:rPr>
          <w:rFonts w:ascii="Palatino Linotype" w:eastAsia="Times New Roman" w:hAnsi="Palatino Linotype" w:cs="Tahoma"/>
          <w:i/>
          <w:sz w:val="20"/>
          <w:szCs w:val="20"/>
          <w:lang w:eastAsia="el-GR"/>
        </w:rPr>
      </w:pPr>
    </w:p>
    <w:p w:rsidR="006C7F54" w:rsidRPr="006C7F54" w:rsidRDefault="006C7F54" w:rsidP="0030052D">
      <w:pPr>
        <w:widowControl w:val="0"/>
        <w:autoSpaceDE w:val="0"/>
        <w:autoSpaceDN w:val="0"/>
        <w:adjustRightInd w:val="0"/>
        <w:spacing w:before="120" w:after="120" w:line="360" w:lineRule="auto"/>
        <w:ind w:left="709"/>
        <w:jc w:val="both"/>
        <w:rPr>
          <w:rFonts w:ascii="Palatino Linotype" w:eastAsia="Times New Roman" w:hAnsi="Palatino Linotype" w:cs="Tahoma"/>
          <w:b/>
          <w:color w:val="FF0000"/>
          <w:sz w:val="20"/>
          <w:szCs w:val="20"/>
          <w:u w:val="single"/>
          <w:lang w:eastAsia="el-GR"/>
        </w:rPr>
      </w:pPr>
      <w:r w:rsidRPr="006C7F54">
        <w:rPr>
          <w:rFonts w:ascii="Palatino Linotype" w:eastAsia="Times New Roman" w:hAnsi="Palatino Linotype" w:cs="Tahoma"/>
          <w:b/>
          <w:sz w:val="20"/>
          <w:szCs w:val="20"/>
          <w:lang w:eastAsia="el-GR"/>
        </w:rPr>
        <w:t>Βασικό θεσμικό πλαίσιο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971"/>
      </w:tblGrid>
      <w:tr w:rsidR="006C7F54" w:rsidRPr="006C7F54" w:rsidTr="00712E52">
        <w:trPr>
          <w:jc w:val="center"/>
        </w:trPr>
        <w:tc>
          <w:tcPr>
            <w:tcW w:w="1021" w:type="pct"/>
            <w:tcBorders>
              <w:bottom w:val="single" w:sz="4" w:space="0" w:color="auto"/>
            </w:tcBorders>
            <w:shd w:val="clear" w:color="auto" w:fill="E6E6E6"/>
            <w:vAlign w:val="center"/>
          </w:tcPr>
          <w:p w:rsidR="006C7F54" w:rsidRPr="006C7F54" w:rsidRDefault="006C7F54" w:rsidP="0030052D">
            <w:pPr>
              <w:spacing w:after="0" w:line="240" w:lineRule="auto"/>
              <w:ind w:left="709"/>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Κωδικός</w:t>
            </w:r>
          </w:p>
        </w:tc>
        <w:tc>
          <w:tcPr>
            <w:tcW w:w="3979" w:type="pct"/>
            <w:tcBorders>
              <w:bottom w:val="single" w:sz="4" w:space="0" w:color="auto"/>
            </w:tcBorders>
            <w:shd w:val="clear" w:color="auto" w:fill="E6E6E6"/>
            <w:vAlign w:val="center"/>
          </w:tcPr>
          <w:p w:rsidR="006C7F54" w:rsidRPr="006C7F54" w:rsidRDefault="006C7F54" w:rsidP="0030052D">
            <w:pPr>
              <w:spacing w:after="0" w:line="240" w:lineRule="auto"/>
              <w:ind w:left="709"/>
              <w:rPr>
                <w:rFonts w:ascii="Palatino Linotype" w:eastAsia="Times New Roman" w:hAnsi="Palatino Linotype" w:cs="Tahoma"/>
                <w:b/>
                <w:sz w:val="20"/>
                <w:szCs w:val="20"/>
                <w:lang w:val="en-US"/>
              </w:rPr>
            </w:pPr>
            <w:proofErr w:type="spellStart"/>
            <w:r w:rsidRPr="006C7F54">
              <w:rPr>
                <w:rFonts w:ascii="Palatino Linotype" w:eastAsia="Times New Roman" w:hAnsi="Palatino Linotype" w:cs="Tahoma"/>
                <w:b/>
                <w:sz w:val="20"/>
                <w:szCs w:val="20"/>
                <w:lang w:val="en-US"/>
              </w:rPr>
              <w:t>Περιγρ</w:t>
            </w:r>
            <w:proofErr w:type="spellEnd"/>
            <w:r w:rsidRPr="006C7F54">
              <w:rPr>
                <w:rFonts w:ascii="Palatino Linotype" w:eastAsia="Times New Roman" w:hAnsi="Palatino Linotype" w:cs="Tahoma"/>
                <w:b/>
                <w:sz w:val="20"/>
                <w:szCs w:val="20"/>
                <w:lang w:val="en-US"/>
              </w:rPr>
              <w:t>αφή</w:t>
            </w:r>
          </w:p>
        </w:tc>
      </w:tr>
      <w:tr w:rsidR="006C7F54" w:rsidRPr="006C7F54" w:rsidTr="00712E52">
        <w:trPr>
          <w:jc w:val="center"/>
        </w:trPr>
        <w:tc>
          <w:tcPr>
            <w:tcW w:w="1021"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30052D">
            <w:pPr>
              <w:spacing w:after="0" w:line="240" w:lineRule="auto"/>
              <w:ind w:left="709"/>
              <w:rPr>
                <w:rFonts w:ascii="Palatino Linotype" w:eastAsia="Times New Roman" w:hAnsi="Palatino Linotype" w:cs="Tahoma"/>
                <w:sz w:val="20"/>
                <w:szCs w:val="20"/>
              </w:rPr>
            </w:pPr>
          </w:p>
        </w:tc>
        <w:tc>
          <w:tcPr>
            <w:tcW w:w="3979"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30052D">
            <w:pPr>
              <w:spacing w:after="0" w:line="240" w:lineRule="auto"/>
              <w:ind w:left="709"/>
              <w:jc w:val="both"/>
              <w:rPr>
                <w:rFonts w:ascii="Palatino Linotype" w:eastAsia="Times New Roman" w:hAnsi="Palatino Linotype" w:cs="Tahoma"/>
                <w:i/>
                <w:sz w:val="20"/>
                <w:szCs w:val="20"/>
              </w:rPr>
            </w:pPr>
            <w:r w:rsidRPr="006C7F54">
              <w:rPr>
                <w:rFonts w:ascii="Palatino Linotype" w:eastAsia="Times New Roman" w:hAnsi="Palatino Linotype" w:cs="Tahoma"/>
                <w:i/>
                <w:sz w:val="20"/>
                <w:szCs w:val="20"/>
              </w:rPr>
              <w:t>Καταστατικό Αστικής μη Κερδοσκοπικής Εταιρείας «ΑΠΟΣΤΟΛΗ»</w:t>
            </w:r>
          </w:p>
        </w:tc>
      </w:tr>
      <w:tr w:rsidR="006C7F54" w:rsidRPr="006C7F54" w:rsidTr="00712E52">
        <w:trPr>
          <w:jc w:val="center"/>
        </w:trPr>
        <w:tc>
          <w:tcPr>
            <w:tcW w:w="1021"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30052D">
            <w:pPr>
              <w:spacing w:after="0" w:line="240" w:lineRule="auto"/>
              <w:ind w:left="709"/>
              <w:rPr>
                <w:rFonts w:ascii="Palatino Linotype" w:eastAsia="Times New Roman" w:hAnsi="Palatino Linotype" w:cs="Tahoma"/>
                <w:b/>
                <w:bCs/>
                <w:sz w:val="20"/>
                <w:szCs w:val="20"/>
              </w:rPr>
            </w:pPr>
            <w:r w:rsidRPr="006C7F54">
              <w:rPr>
                <w:rFonts w:ascii="Palatino Linotype" w:eastAsia="Times New Roman" w:hAnsi="Palatino Linotype" w:cs="Tahoma"/>
                <w:b/>
                <w:bCs/>
                <w:sz w:val="20"/>
                <w:szCs w:val="20"/>
              </w:rPr>
              <w:t xml:space="preserve">ΣΕΠ ΕΛΟΤ </w:t>
            </w:r>
            <w:r w:rsidRPr="006C7F54">
              <w:rPr>
                <w:rFonts w:ascii="Palatino Linotype" w:eastAsia="Times New Roman" w:hAnsi="Palatino Linotype" w:cs="Tahoma"/>
                <w:b/>
                <w:bCs/>
                <w:sz w:val="20"/>
                <w:szCs w:val="20"/>
              </w:rPr>
              <w:lastRenderedPageBreak/>
              <w:t>1429</w:t>
            </w:r>
            <w:r w:rsidRPr="006C7F54">
              <w:rPr>
                <w:rFonts w:ascii="Palatino Linotype" w:eastAsia="Times New Roman" w:hAnsi="Palatino Linotype" w:cs="Tahoma"/>
                <w:b/>
                <w:bCs/>
                <w:sz w:val="20"/>
                <w:szCs w:val="20"/>
              </w:rPr>
              <w:tab/>
            </w:r>
          </w:p>
        </w:tc>
        <w:tc>
          <w:tcPr>
            <w:tcW w:w="3979"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30052D">
            <w:pPr>
              <w:spacing w:after="0" w:line="240" w:lineRule="auto"/>
              <w:ind w:left="709"/>
              <w:jc w:val="both"/>
              <w:rPr>
                <w:rFonts w:ascii="Palatino Linotype" w:eastAsia="Times New Roman" w:hAnsi="Palatino Linotype" w:cs="Tahoma"/>
                <w:i/>
                <w:sz w:val="20"/>
                <w:szCs w:val="20"/>
                <w:lang w:eastAsia="el-GR"/>
              </w:rPr>
            </w:pPr>
            <w:r w:rsidRPr="006C7F54">
              <w:rPr>
                <w:rFonts w:ascii="Palatino Linotype" w:eastAsia="Times New Roman" w:hAnsi="Palatino Linotype" w:cs="Tahoma"/>
                <w:i/>
                <w:sz w:val="20"/>
                <w:szCs w:val="20"/>
                <w:lang w:eastAsia="el-GR"/>
              </w:rPr>
              <w:lastRenderedPageBreak/>
              <w:t xml:space="preserve">Διαχειριστική επάρκεια οργανισμών για την υλοποίηση έργων δημοσίου χαρακτήρα - </w:t>
            </w:r>
            <w:r w:rsidRPr="006C7F54">
              <w:rPr>
                <w:rFonts w:ascii="Palatino Linotype" w:eastAsia="Times New Roman" w:hAnsi="Palatino Linotype" w:cs="Tahoma"/>
                <w:i/>
                <w:sz w:val="20"/>
                <w:szCs w:val="20"/>
                <w:lang w:eastAsia="el-GR"/>
              </w:rPr>
              <w:lastRenderedPageBreak/>
              <w:t>Απαιτήσεις</w:t>
            </w:r>
          </w:p>
        </w:tc>
      </w:tr>
      <w:tr w:rsidR="006C7F54" w:rsidRPr="006C7F54" w:rsidTr="00712E52">
        <w:trPr>
          <w:jc w:val="center"/>
        </w:trPr>
        <w:tc>
          <w:tcPr>
            <w:tcW w:w="1021"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30052D">
            <w:pPr>
              <w:spacing w:after="0" w:line="240" w:lineRule="auto"/>
              <w:ind w:left="709"/>
              <w:rPr>
                <w:rFonts w:ascii="Palatino Linotype" w:eastAsia="Times New Roman" w:hAnsi="Palatino Linotype" w:cs="Tahoma"/>
                <w:b/>
                <w:bCs/>
                <w:sz w:val="20"/>
                <w:szCs w:val="20"/>
              </w:rPr>
            </w:pPr>
            <w:r w:rsidRPr="006C7F54">
              <w:rPr>
                <w:rFonts w:ascii="Palatino Linotype" w:eastAsia="Times New Roman" w:hAnsi="Palatino Linotype" w:cs="Tahoma"/>
                <w:b/>
                <w:bCs/>
                <w:sz w:val="20"/>
                <w:szCs w:val="20"/>
              </w:rPr>
              <w:lastRenderedPageBreak/>
              <w:t>ΕΛΟΤ 1431-1</w:t>
            </w:r>
          </w:p>
        </w:tc>
        <w:tc>
          <w:tcPr>
            <w:tcW w:w="3979"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30052D">
            <w:pPr>
              <w:spacing w:after="0" w:line="240" w:lineRule="auto"/>
              <w:ind w:left="709"/>
              <w:jc w:val="both"/>
              <w:rPr>
                <w:rFonts w:ascii="Palatino Linotype" w:eastAsia="Times New Roman" w:hAnsi="Palatino Linotype" w:cs="Tahoma"/>
                <w:i/>
                <w:sz w:val="20"/>
                <w:szCs w:val="20"/>
                <w:lang w:eastAsia="el-GR"/>
              </w:rPr>
            </w:pPr>
            <w:r w:rsidRPr="006C7F54">
              <w:rPr>
                <w:rFonts w:ascii="Palatino Linotype" w:eastAsia="Times New Roman" w:hAnsi="Palatino Linotype" w:cs="Tahoma"/>
                <w:i/>
                <w:sz w:val="20"/>
                <w:szCs w:val="20"/>
                <w:lang w:eastAsia="el-GR"/>
              </w:rPr>
              <w:t>Διαχειριστική Επάρκεια Οργανισμών για την υλοποίηση έργων Δημοσίου Χαρακτήρα – Οδηγός Εφαρμογής του ΕΛΟΤ 1429 για τους οργανισμούς υλοποίησης δημοσίων τεχνικών έργων υποδομής</w:t>
            </w:r>
          </w:p>
        </w:tc>
      </w:tr>
      <w:tr w:rsidR="006C7F54" w:rsidRPr="006C7F54" w:rsidTr="00712E52">
        <w:trPr>
          <w:jc w:val="center"/>
        </w:trPr>
        <w:tc>
          <w:tcPr>
            <w:tcW w:w="1021"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30052D">
            <w:pPr>
              <w:spacing w:after="0" w:line="240" w:lineRule="auto"/>
              <w:ind w:left="709"/>
              <w:rPr>
                <w:rFonts w:ascii="Palatino Linotype" w:eastAsia="Times New Roman" w:hAnsi="Palatino Linotype" w:cs="Tahoma"/>
                <w:b/>
                <w:bCs/>
                <w:sz w:val="20"/>
                <w:szCs w:val="20"/>
              </w:rPr>
            </w:pPr>
            <w:r w:rsidRPr="006C7F54">
              <w:rPr>
                <w:rFonts w:ascii="Palatino Linotype" w:eastAsia="Times New Roman" w:hAnsi="Palatino Linotype" w:cs="Tahoma"/>
                <w:b/>
                <w:bCs/>
                <w:sz w:val="20"/>
                <w:szCs w:val="20"/>
              </w:rPr>
              <w:t>ΕΛΟΤ 1431-2</w:t>
            </w:r>
          </w:p>
        </w:tc>
        <w:tc>
          <w:tcPr>
            <w:tcW w:w="3979"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30052D">
            <w:pPr>
              <w:spacing w:after="0" w:line="240" w:lineRule="auto"/>
              <w:ind w:left="709"/>
              <w:jc w:val="both"/>
              <w:rPr>
                <w:rFonts w:ascii="Palatino Linotype" w:eastAsia="Times New Roman" w:hAnsi="Palatino Linotype" w:cs="Tahoma"/>
                <w:i/>
                <w:sz w:val="20"/>
                <w:szCs w:val="20"/>
                <w:lang w:eastAsia="el-GR"/>
              </w:rPr>
            </w:pPr>
            <w:r w:rsidRPr="006C7F54">
              <w:rPr>
                <w:rFonts w:ascii="Palatino Linotype" w:eastAsia="Times New Roman" w:hAnsi="Palatino Linotype" w:cs="Tahoma"/>
                <w:i/>
                <w:sz w:val="20"/>
                <w:szCs w:val="20"/>
                <w:lang w:eastAsia="el-GR"/>
              </w:rPr>
              <w:t>Διαχειριστική Επάρκεια Οργανισμών για την υλοποίηση έργων Δημοσίου Χαρακτήρα – Οδηγός Εφαρμογής του ΕΛΟΤ 1429 για τους οργανισμούς υλοποίησης δημοσίων συμβάσεων Προμηθειών και Υπηρεσιών</w:t>
            </w:r>
          </w:p>
        </w:tc>
      </w:tr>
      <w:tr w:rsidR="006C7F54" w:rsidRPr="006C7F54" w:rsidTr="00712E52">
        <w:trPr>
          <w:jc w:val="center"/>
        </w:trPr>
        <w:tc>
          <w:tcPr>
            <w:tcW w:w="1021"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30052D">
            <w:pPr>
              <w:spacing w:after="0" w:line="240" w:lineRule="auto"/>
              <w:ind w:left="709"/>
              <w:rPr>
                <w:rFonts w:ascii="Palatino Linotype" w:eastAsia="Times New Roman" w:hAnsi="Palatino Linotype" w:cs="Tahoma"/>
                <w:b/>
                <w:bCs/>
                <w:sz w:val="20"/>
                <w:szCs w:val="20"/>
              </w:rPr>
            </w:pPr>
            <w:r w:rsidRPr="006C7F54">
              <w:rPr>
                <w:rFonts w:ascii="Palatino Linotype" w:eastAsia="Times New Roman" w:hAnsi="Palatino Linotype" w:cs="Tahoma"/>
                <w:b/>
                <w:bCs/>
                <w:sz w:val="20"/>
                <w:szCs w:val="20"/>
              </w:rPr>
              <w:t>ΕΛΟΤ 1431-3</w:t>
            </w:r>
          </w:p>
        </w:tc>
        <w:tc>
          <w:tcPr>
            <w:tcW w:w="3979"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30052D">
            <w:pPr>
              <w:spacing w:after="0" w:line="240" w:lineRule="auto"/>
              <w:ind w:left="709"/>
              <w:jc w:val="both"/>
              <w:rPr>
                <w:rFonts w:ascii="Palatino Linotype" w:eastAsia="Times New Roman" w:hAnsi="Palatino Linotype" w:cs="Tahoma"/>
                <w:i/>
                <w:sz w:val="20"/>
                <w:szCs w:val="20"/>
                <w:lang w:eastAsia="el-GR"/>
              </w:rPr>
            </w:pPr>
            <w:r w:rsidRPr="006C7F54">
              <w:rPr>
                <w:rFonts w:ascii="Palatino Linotype" w:eastAsia="Times New Roman" w:hAnsi="Palatino Linotype" w:cs="Tahoma"/>
                <w:i/>
                <w:sz w:val="20"/>
                <w:szCs w:val="20"/>
                <w:lang w:eastAsia="el-GR"/>
              </w:rPr>
              <w:t>Διαχειριστική Επάρκεια Οργανισμών για την υλοποίηση έργων Δημοσίου Χαρακτήρα – Οδηγός Εφαρμογής του ΕΛΟΤ 1429 για τους οργανισμούς υλοποίησης συγκεκριμένων δράσεων με ίδια μέσα</w:t>
            </w:r>
          </w:p>
        </w:tc>
      </w:tr>
      <w:tr w:rsidR="006C7F54" w:rsidRPr="006C7F54" w:rsidTr="00712E52">
        <w:trPr>
          <w:jc w:val="center"/>
        </w:trPr>
        <w:tc>
          <w:tcPr>
            <w:tcW w:w="1021"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30052D">
            <w:pPr>
              <w:spacing w:after="0" w:line="240" w:lineRule="auto"/>
              <w:ind w:left="709"/>
              <w:rPr>
                <w:rFonts w:ascii="Palatino Linotype" w:eastAsia="Times New Roman" w:hAnsi="Palatino Linotype" w:cs="Tahoma"/>
                <w:b/>
                <w:bCs/>
                <w:sz w:val="20"/>
                <w:szCs w:val="20"/>
              </w:rPr>
            </w:pPr>
            <w:r w:rsidRPr="006C7F54">
              <w:rPr>
                <w:rFonts w:ascii="Palatino Linotype" w:eastAsia="Times New Roman" w:hAnsi="Palatino Linotype" w:cs="Tahoma"/>
                <w:b/>
                <w:bCs/>
                <w:sz w:val="20"/>
                <w:szCs w:val="20"/>
              </w:rPr>
              <w:t>Ν. 3840/2010</w:t>
            </w:r>
          </w:p>
        </w:tc>
        <w:tc>
          <w:tcPr>
            <w:tcW w:w="3979" w:type="pct"/>
            <w:tcBorders>
              <w:top w:val="single" w:sz="4" w:space="0" w:color="auto"/>
              <w:left w:val="single" w:sz="4" w:space="0" w:color="auto"/>
              <w:bottom w:val="single" w:sz="4" w:space="0" w:color="auto"/>
              <w:right w:val="single" w:sz="4" w:space="0" w:color="auto"/>
            </w:tcBorders>
            <w:vAlign w:val="center"/>
          </w:tcPr>
          <w:p w:rsidR="006C7F54" w:rsidRPr="006C7F54" w:rsidRDefault="006C7F54" w:rsidP="0030052D">
            <w:pPr>
              <w:spacing w:after="0" w:line="240" w:lineRule="auto"/>
              <w:ind w:left="709"/>
              <w:jc w:val="both"/>
              <w:rPr>
                <w:rFonts w:ascii="Palatino Linotype" w:eastAsia="Times New Roman" w:hAnsi="Palatino Linotype" w:cs="Tahoma"/>
                <w:i/>
                <w:sz w:val="20"/>
                <w:szCs w:val="20"/>
              </w:rPr>
            </w:pPr>
            <w:bookmarkStart w:id="0" w:name="OLE_LINK3"/>
            <w:bookmarkStart w:id="1" w:name="OLE_LINK4"/>
            <w:r w:rsidRPr="006C7F54">
              <w:rPr>
                <w:rFonts w:ascii="Palatino Linotype" w:eastAsia="Times New Roman" w:hAnsi="Palatino Linotype" w:cs="Tahoma"/>
                <w:bCs/>
                <w:i/>
                <w:sz w:val="20"/>
                <w:szCs w:val="20"/>
              </w:rPr>
              <w:t>«Αποκέντρωση, απλοποίηση και ενίσχυση της αποτελεσματικότητας των διαδικασιών του Εθνικού Στρατηγικού Πλαισίου Αναφοράς (ΕΣΠΑ) 2007 – 2013 και άλλες διατάξεις»</w:t>
            </w:r>
            <w:bookmarkEnd w:id="0"/>
            <w:bookmarkEnd w:id="1"/>
          </w:p>
        </w:tc>
      </w:tr>
    </w:tbl>
    <w:p w:rsidR="006C7F54" w:rsidRPr="006C7F54" w:rsidRDefault="006C7F54" w:rsidP="0030052D">
      <w:pPr>
        <w:spacing w:after="0" w:line="360" w:lineRule="auto"/>
        <w:ind w:left="709"/>
        <w:rPr>
          <w:rFonts w:ascii="Palatino Linotype" w:eastAsia="Times New Roman" w:hAnsi="Palatino Linotype" w:cs="Tahoma"/>
          <w:sz w:val="20"/>
          <w:szCs w:val="20"/>
        </w:rPr>
      </w:pPr>
    </w:p>
    <w:p w:rsidR="006C7F54" w:rsidRPr="006C7F54" w:rsidRDefault="006C7F54" w:rsidP="0030052D">
      <w:pPr>
        <w:widowControl w:val="0"/>
        <w:autoSpaceDE w:val="0"/>
        <w:autoSpaceDN w:val="0"/>
        <w:adjustRightInd w:val="0"/>
        <w:spacing w:before="120" w:after="120" w:line="360" w:lineRule="auto"/>
        <w:ind w:left="709"/>
        <w:jc w:val="center"/>
        <w:rPr>
          <w:rFonts w:ascii="Palatino Linotype" w:eastAsia="Times New Roman" w:hAnsi="Palatino Linotype" w:cs="Tahoma"/>
          <w:b/>
          <w:w w:val="106"/>
          <w:sz w:val="20"/>
          <w:szCs w:val="20"/>
          <w:lang w:eastAsia="el-GR"/>
        </w:rPr>
      </w:pPr>
      <w:r w:rsidRPr="006C7F54">
        <w:rPr>
          <w:rFonts w:ascii="Palatino Linotype" w:eastAsia="Times New Roman" w:hAnsi="Palatino Linotype" w:cs="Tahoma"/>
          <w:w w:val="106"/>
          <w:sz w:val="20"/>
          <w:szCs w:val="20"/>
          <w:lang w:eastAsia="el-GR"/>
        </w:rPr>
        <w:br w:type="page"/>
      </w:r>
    </w:p>
    <w:p w:rsidR="006C7F54" w:rsidRPr="006C7F54" w:rsidRDefault="006C7F54" w:rsidP="0030052D">
      <w:pPr>
        <w:widowControl w:val="0"/>
        <w:autoSpaceDE w:val="0"/>
        <w:autoSpaceDN w:val="0"/>
        <w:adjustRightInd w:val="0"/>
        <w:spacing w:before="120" w:after="120" w:line="360" w:lineRule="auto"/>
        <w:ind w:left="709"/>
        <w:jc w:val="center"/>
        <w:rPr>
          <w:rFonts w:ascii="Palatino Linotype" w:eastAsia="Times New Roman" w:hAnsi="Palatino Linotype" w:cs="Tahoma"/>
          <w:b/>
          <w:w w:val="106"/>
          <w:sz w:val="20"/>
          <w:szCs w:val="20"/>
          <w:u w:val="single"/>
          <w:lang w:eastAsia="el-GR"/>
        </w:rPr>
      </w:pPr>
      <w:r w:rsidRPr="006C7F54">
        <w:rPr>
          <w:rFonts w:ascii="Palatino Linotype" w:eastAsia="Times New Roman" w:hAnsi="Palatino Linotype" w:cs="Tahoma"/>
          <w:b/>
          <w:w w:val="106"/>
          <w:sz w:val="20"/>
          <w:szCs w:val="20"/>
          <w:u w:val="single"/>
          <w:lang w:eastAsia="el-GR"/>
        </w:rPr>
        <w:lastRenderedPageBreak/>
        <w:t>ΑΞΙΟΛΟΓΗΣΗ ΚΑΙ ΒΑΘΜΟΛΟΓΙΣΗ ΠΡΟΣΩΠΙΚΟΥ</w:t>
      </w:r>
    </w:p>
    <w:p w:rsidR="006C7F54" w:rsidRPr="006C7F54" w:rsidRDefault="006C7F54" w:rsidP="0030052D">
      <w:pPr>
        <w:widowControl w:val="0"/>
        <w:autoSpaceDE w:val="0"/>
        <w:autoSpaceDN w:val="0"/>
        <w:adjustRightInd w:val="0"/>
        <w:spacing w:before="120" w:after="120" w:line="360" w:lineRule="auto"/>
        <w:ind w:left="709"/>
        <w:jc w:val="both"/>
        <w:rPr>
          <w:rFonts w:ascii="Palatino Linotype" w:eastAsia="Times New Roman" w:hAnsi="Palatino Linotype" w:cs="Tahoma"/>
          <w:b/>
          <w:w w:val="106"/>
          <w:sz w:val="20"/>
          <w:szCs w:val="20"/>
          <w:lang w:eastAsia="el-GR"/>
        </w:rPr>
      </w:pPr>
    </w:p>
    <w:p w:rsidR="006C7F54" w:rsidRPr="006C7F54" w:rsidRDefault="006C7F54" w:rsidP="0030052D">
      <w:pPr>
        <w:widowControl w:val="0"/>
        <w:autoSpaceDE w:val="0"/>
        <w:autoSpaceDN w:val="0"/>
        <w:adjustRightInd w:val="0"/>
        <w:spacing w:before="120" w:after="120" w:line="360" w:lineRule="auto"/>
        <w:ind w:left="709"/>
        <w:jc w:val="both"/>
        <w:rPr>
          <w:rFonts w:ascii="Palatino Linotype" w:eastAsia="Times New Roman" w:hAnsi="Palatino Linotype" w:cs="Tahoma"/>
          <w:b/>
          <w:w w:val="106"/>
          <w:sz w:val="20"/>
          <w:szCs w:val="20"/>
          <w:lang w:eastAsia="el-GR"/>
        </w:rPr>
      </w:pPr>
      <w:r w:rsidRPr="006C7F54">
        <w:rPr>
          <w:rFonts w:ascii="Palatino Linotype" w:eastAsia="Times New Roman" w:hAnsi="Palatino Linotype" w:cs="Tahoma"/>
          <w:b/>
          <w:w w:val="106"/>
          <w:sz w:val="20"/>
          <w:szCs w:val="20"/>
          <w:lang w:eastAsia="el-GR"/>
        </w:rPr>
        <w:t xml:space="preserve">Εισαγωγή </w:t>
      </w:r>
    </w:p>
    <w:p w:rsidR="006C7F54" w:rsidRPr="006C7F54" w:rsidRDefault="006C7F54" w:rsidP="0030052D">
      <w:pPr>
        <w:widowControl w:val="0"/>
        <w:autoSpaceDE w:val="0"/>
        <w:autoSpaceDN w:val="0"/>
        <w:adjustRightInd w:val="0"/>
        <w:spacing w:before="120" w:after="120" w:line="360" w:lineRule="auto"/>
        <w:ind w:left="709"/>
        <w:jc w:val="both"/>
        <w:rPr>
          <w:rFonts w:ascii="Palatino Linotype" w:eastAsia="Times New Roman" w:hAnsi="Palatino Linotype" w:cs="Tahoma"/>
          <w:w w:val="106"/>
          <w:sz w:val="20"/>
          <w:szCs w:val="20"/>
          <w:lang w:eastAsia="el-GR"/>
        </w:rPr>
      </w:pPr>
      <w:r w:rsidRPr="006C7F54">
        <w:rPr>
          <w:rFonts w:ascii="Palatino Linotype" w:eastAsia="Times New Roman" w:hAnsi="Palatino Linotype" w:cs="Tahoma"/>
          <w:w w:val="106"/>
          <w:sz w:val="20"/>
          <w:szCs w:val="20"/>
          <w:lang w:eastAsia="el-GR"/>
        </w:rPr>
        <w:t>Με τη σταθερή και θεμελιακή αρχή ότι το Ανθρώπινο Δυναμικό αποτελεί τη σημαντικότερη πηγή ανταγωνιστικού πλεονεκτήματος και με βασικό προσανατολισμό την παροχή υψηλής  ποιότητας υπηρεσιών, δίνεται βαρύτητα στην ύπαρξη των κατάλληλων υποδομών και διαδικασιών διαχείρισης και διαρκούς εκπαίδευσης του ανθρώπινου δυναμικού, ούτως ώστε η στελέχωση κάθε θέσης να γίνεται από πρόσωπα που διαθέτουν τις κατάλληλες γνώσεις και ικανότητες, καθώς και στη διαμόρφωση κουλτούρας που προάγει την ειλικρινή επικοινωνία, το ομαδικό πνεύμα, την ευελιξία και τη δημιουργικότητα.</w:t>
      </w:r>
    </w:p>
    <w:p w:rsidR="006C7F54" w:rsidRPr="006C7F54" w:rsidRDefault="006C7F54" w:rsidP="0030052D">
      <w:pPr>
        <w:spacing w:after="0" w:line="240" w:lineRule="auto"/>
        <w:ind w:left="709"/>
        <w:jc w:val="center"/>
        <w:rPr>
          <w:rFonts w:ascii="Palatino Linotype" w:eastAsia="Arial Unicode MS" w:hAnsi="Palatino Linotype" w:cs="Tahoma"/>
          <w:b/>
          <w:sz w:val="20"/>
          <w:szCs w:val="20"/>
        </w:rPr>
      </w:pPr>
    </w:p>
    <w:p w:rsidR="006C7F54" w:rsidRPr="006C7F54" w:rsidRDefault="006C7F54" w:rsidP="0030052D">
      <w:pPr>
        <w:spacing w:after="0" w:line="240" w:lineRule="auto"/>
        <w:ind w:left="709"/>
        <w:rPr>
          <w:rFonts w:ascii="Palatino Linotype" w:eastAsia="Arial Unicode MS" w:hAnsi="Palatino Linotype" w:cs="Tahoma"/>
          <w:b/>
          <w:sz w:val="20"/>
          <w:szCs w:val="20"/>
        </w:rPr>
      </w:pPr>
      <w:r w:rsidRPr="006C7F54">
        <w:rPr>
          <w:rFonts w:ascii="Palatino Linotype" w:eastAsia="Arial Unicode MS" w:hAnsi="Palatino Linotype" w:cs="Tahoma"/>
          <w:b/>
          <w:sz w:val="20"/>
          <w:szCs w:val="20"/>
        </w:rPr>
        <w:t xml:space="preserve">Στάδια αξιολόγησης υποψηφίων </w:t>
      </w:r>
    </w:p>
    <w:p w:rsidR="006C7F54" w:rsidRPr="006C7F54" w:rsidRDefault="006C7F54" w:rsidP="0030052D">
      <w:pPr>
        <w:spacing w:after="0" w:line="240" w:lineRule="auto"/>
        <w:ind w:left="709"/>
        <w:jc w:val="both"/>
        <w:rPr>
          <w:rFonts w:ascii="Palatino Linotype" w:eastAsia="Arial Unicode MS" w:hAnsi="Palatino Linotype" w:cs="Tahoma"/>
          <w:i/>
          <w:sz w:val="20"/>
          <w:szCs w:val="20"/>
          <w:u w:val="single"/>
        </w:rPr>
      </w:pPr>
    </w:p>
    <w:p w:rsidR="006C7F54" w:rsidRPr="006C7F54" w:rsidRDefault="006C7F54" w:rsidP="0030052D">
      <w:pPr>
        <w:spacing w:after="0" w:line="240" w:lineRule="auto"/>
        <w:ind w:left="709"/>
        <w:jc w:val="both"/>
        <w:rPr>
          <w:rFonts w:ascii="Palatino Linotype" w:eastAsia="Arial Unicode MS" w:hAnsi="Palatino Linotype" w:cs="Tahoma"/>
          <w:bCs/>
          <w:sz w:val="20"/>
          <w:szCs w:val="20"/>
        </w:rPr>
      </w:pPr>
      <w:r w:rsidRPr="006C7F54">
        <w:rPr>
          <w:rFonts w:ascii="Palatino Linotype" w:eastAsia="Arial Unicode MS" w:hAnsi="Palatino Linotype" w:cs="Tahoma"/>
          <w:bCs/>
          <w:sz w:val="20"/>
          <w:szCs w:val="20"/>
        </w:rPr>
        <w:t>Η διαδικασία αξιολόγησης των υποψηφίων περιλαμβάνει τα ακόλουθα στάδια:</w:t>
      </w:r>
    </w:p>
    <w:p w:rsidR="006C7F54" w:rsidRPr="006C7F54" w:rsidRDefault="006C7F54" w:rsidP="0030052D">
      <w:pPr>
        <w:spacing w:after="0" w:line="240" w:lineRule="auto"/>
        <w:ind w:left="709"/>
        <w:jc w:val="both"/>
        <w:rPr>
          <w:rFonts w:ascii="Palatino Linotype" w:eastAsia="Arial Unicode MS" w:hAnsi="Palatino Linotype" w:cs="Tahoma"/>
          <w:bCs/>
          <w:sz w:val="20"/>
          <w:szCs w:val="20"/>
        </w:rPr>
      </w:pPr>
    </w:p>
    <w:p w:rsidR="006C7F54" w:rsidRPr="006C7F54" w:rsidRDefault="006C7F54" w:rsidP="0030052D">
      <w:pPr>
        <w:numPr>
          <w:ilvl w:val="0"/>
          <w:numId w:val="29"/>
        </w:numPr>
        <w:spacing w:after="0" w:line="240" w:lineRule="auto"/>
        <w:ind w:left="709"/>
        <w:contextualSpacing/>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Έλεγχος πληρότητας των βιογραφικών και συνημμένων εγγράφων</w:t>
      </w:r>
    </w:p>
    <w:p w:rsidR="006C7F54" w:rsidRPr="006C7F54" w:rsidRDefault="006C7F54" w:rsidP="0030052D">
      <w:pPr>
        <w:numPr>
          <w:ilvl w:val="0"/>
          <w:numId w:val="29"/>
        </w:numPr>
        <w:spacing w:after="0" w:line="240" w:lineRule="auto"/>
        <w:ind w:left="709"/>
        <w:contextualSpacing/>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 xml:space="preserve">Αξιολόγηση και βαθμολόγηση των τυπικών κριτηρίων των υποψηφίων </w:t>
      </w:r>
    </w:p>
    <w:p w:rsidR="006C7F54" w:rsidRPr="006C7F54" w:rsidRDefault="006C7F54" w:rsidP="0030052D">
      <w:pPr>
        <w:numPr>
          <w:ilvl w:val="0"/>
          <w:numId w:val="29"/>
        </w:numPr>
        <w:spacing w:after="0" w:line="240" w:lineRule="auto"/>
        <w:ind w:left="709"/>
        <w:contextualSpacing/>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 xml:space="preserve">Αξιολόγηση των υποψηφίων μέσω συνεντεύξεων </w:t>
      </w:r>
    </w:p>
    <w:p w:rsidR="006C7F54" w:rsidRPr="006C7F54" w:rsidRDefault="006C7F54" w:rsidP="0030052D">
      <w:pPr>
        <w:ind w:left="709"/>
        <w:contextualSpacing/>
        <w:jc w:val="both"/>
        <w:rPr>
          <w:rFonts w:ascii="Palatino Linotype" w:eastAsia="Arial Unicode MS" w:hAnsi="Palatino Linotype" w:cs="Tahoma"/>
          <w:sz w:val="20"/>
          <w:szCs w:val="20"/>
        </w:rPr>
      </w:pPr>
    </w:p>
    <w:p w:rsidR="006C7F54" w:rsidRPr="006C7F54" w:rsidRDefault="006C7F54" w:rsidP="0030052D">
      <w:pPr>
        <w:ind w:left="709"/>
        <w:contextualSpacing/>
        <w:jc w:val="both"/>
        <w:rPr>
          <w:rFonts w:ascii="Palatino Linotype" w:eastAsia="Arial Unicode MS" w:hAnsi="Palatino Linotype" w:cs="Tahoma"/>
          <w:b/>
          <w:sz w:val="20"/>
          <w:szCs w:val="20"/>
        </w:rPr>
      </w:pPr>
    </w:p>
    <w:p w:rsidR="006C7F54" w:rsidRPr="006C7F54" w:rsidRDefault="006C7F54" w:rsidP="0030052D">
      <w:pPr>
        <w:ind w:left="709"/>
        <w:contextualSpacing/>
        <w:rPr>
          <w:rFonts w:ascii="Palatino Linotype" w:eastAsia="Arial Unicode MS" w:hAnsi="Palatino Linotype" w:cs="Tahoma"/>
          <w:b/>
          <w:sz w:val="20"/>
          <w:szCs w:val="20"/>
        </w:rPr>
      </w:pPr>
      <w:r w:rsidRPr="006C7F54">
        <w:rPr>
          <w:rFonts w:ascii="Palatino Linotype" w:eastAsia="Arial Unicode MS" w:hAnsi="Palatino Linotype" w:cs="Tahoma"/>
          <w:b/>
          <w:sz w:val="20"/>
          <w:szCs w:val="20"/>
        </w:rPr>
        <w:t>Τύπος Βαθμολόγησης</w:t>
      </w:r>
    </w:p>
    <w:p w:rsidR="006C7F54" w:rsidRPr="006C7F54" w:rsidRDefault="006C7F54" w:rsidP="0030052D">
      <w:pPr>
        <w:spacing w:after="0" w:line="240" w:lineRule="auto"/>
        <w:ind w:left="709"/>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 xml:space="preserve">Η Τελική Αξιολόγηση – κατάταξη των υποψηφίων για την τελική επιλογή θα πραγματοποιείται σύμφωνα με τον ακόλουθο τύπο: </w:t>
      </w:r>
    </w:p>
    <w:p w:rsidR="006C7F54" w:rsidRPr="006C7F54" w:rsidRDefault="006C7F54" w:rsidP="0030052D">
      <w:pPr>
        <w:spacing w:after="0" w:line="240" w:lineRule="auto"/>
        <w:ind w:left="709"/>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ab/>
        <w:t>Λ</w:t>
      </w:r>
      <w:r w:rsidRPr="006C7F54">
        <w:rPr>
          <w:rFonts w:ascii="Palatino Linotype" w:eastAsia="Arial Unicode MS" w:hAnsi="Palatino Linotype" w:cs="Tahoma"/>
          <w:sz w:val="20"/>
          <w:szCs w:val="20"/>
          <w:lang w:val="en-US"/>
        </w:rPr>
        <w:t>i</w:t>
      </w:r>
      <w:r w:rsidRPr="006C7F54">
        <w:rPr>
          <w:rFonts w:ascii="Palatino Linotype" w:eastAsia="Arial Unicode MS" w:hAnsi="Palatino Linotype" w:cs="Tahoma"/>
          <w:sz w:val="20"/>
          <w:szCs w:val="20"/>
        </w:rPr>
        <w:t xml:space="preserve"> = 0,40 * ( ΤΚ</w:t>
      </w:r>
      <w:r w:rsidRPr="006C7F54">
        <w:rPr>
          <w:rFonts w:ascii="Palatino Linotype" w:eastAsia="Arial Unicode MS" w:hAnsi="Palatino Linotype" w:cs="Tahoma"/>
          <w:sz w:val="20"/>
          <w:szCs w:val="20"/>
          <w:lang w:val="en-US"/>
        </w:rPr>
        <w:t>i</w:t>
      </w:r>
      <w:r w:rsidRPr="006C7F54">
        <w:rPr>
          <w:rFonts w:ascii="Palatino Linotype" w:eastAsia="Arial Unicode MS" w:hAnsi="Palatino Linotype" w:cs="Tahoma"/>
          <w:sz w:val="20"/>
          <w:szCs w:val="20"/>
        </w:rPr>
        <w:t xml:space="preserve"> / ΤΚ</w:t>
      </w:r>
      <w:r w:rsidRPr="006C7F54">
        <w:rPr>
          <w:rFonts w:ascii="Palatino Linotype" w:eastAsia="Arial Unicode MS" w:hAnsi="Palatino Linotype" w:cs="Tahoma"/>
          <w:sz w:val="20"/>
          <w:szCs w:val="20"/>
          <w:lang w:val="en-US"/>
        </w:rPr>
        <w:t>max</w:t>
      </w:r>
      <w:r w:rsidRPr="006C7F54">
        <w:rPr>
          <w:rFonts w:ascii="Palatino Linotype" w:eastAsia="Arial Unicode MS" w:hAnsi="Palatino Linotype" w:cs="Tahoma"/>
          <w:sz w:val="20"/>
          <w:szCs w:val="20"/>
        </w:rPr>
        <w:t xml:space="preserve"> ) + 0,60 * (Α</w:t>
      </w:r>
      <w:r w:rsidRPr="006C7F54">
        <w:rPr>
          <w:rFonts w:ascii="Palatino Linotype" w:eastAsia="Arial Unicode MS" w:hAnsi="Palatino Linotype" w:cs="Tahoma"/>
          <w:sz w:val="20"/>
          <w:szCs w:val="20"/>
          <w:lang w:val="en-US"/>
        </w:rPr>
        <w:t>i</w:t>
      </w:r>
      <w:r w:rsidRPr="006C7F54">
        <w:rPr>
          <w:rFonts w:ascii="Palatino Linotype" w:eastAsia="Arial Unicode MS" w:hAnsi="Palatino Linotype" w:cs="Tahoma"/>
          <w:sz w:val="20"/>
          <w:szCs w:val="20"/>
        </w:rPr>
        <w:t>/</w:t>
      </w:r>
      <w:r w:rsidRPr="006C7F54">
        <w:rPr>
          <w:rFonts w:ascii="Palatino Linotype" w:eastAsia="Arial Unicode MS" w:hAnsi="Palatino Linotype" w:cs="Tahoma"/>
          <w:sz w:val="20"/>
          <w:szCs w:val="20"/>
          <w:lang w:val="en-US"/>
        </w:rPr>
        <w:t>Amax</w:t>
      </w:r>
      <w:r w:rsidRPr="006C7F54">
        <w:rPr>
          <w:rFonts w:ascii="Palatino Linotype" w:eastAsia="Arial Unicode MS" w:hAnsi="Palatino Linotype" w:cs="Tahoma"/>
          <w:sz w:val="20"/>
          <w:szCs w:val="20"/>
        </w:rPr>
        <w:t>)</w:t>
      </w:r>
    </w:p>
    <w:p w:rsidR="006C7F54" w:rsidRPr="006C7F54" w:rsidRDefault="006C7F54" w:rsidP="0030052D">
      <w:pPr>
        <w:spacing w:after="0" w:line="240" w:lineRule="auto"/>
        <w:ind w:left="709"/>
        <w:jc w:val="both"/>
        <w:rPr>
          <w:rFonts w:ascii="Palatino Linotype" w:eastAsia="Arial Unicode MS" w:hAnsi="Palatino Linotype" w:cs="Tahoma"/>
          <w:sz w:val="20"/>
          <w:szCs w:val="20"/>
          <w:lang w:val="en-US"/>
        </w:rPr>
      </w:pPr>
      <w:proofErr w:type="gramStart"/>
      <w:r w:rsidRPr="006C7F54">
        <w:rPr>
          <w:rFonts w:ascii="Palatino Linotype" w:eastAsia="Arial Unicode MS" w:hAnsi="Palatino Linotype" w:cs="Tahoma"/>
          <w:sz w:val="20"/>
          <w:szCs w:val="20"/>
          <w:lang w:val="en-US"/>
        </w:rPr>
        <w:t>όπ</w:t>
      </w:r>
      <w:proofErr w:type="spellStart"/>
      <w:r w:rsidRPr="006C7F54">
        <w:rPr>
          <w:rFonts w:ascii="Palatino Linotype" w:eastAsia="Arial Unicode MS" w:hAnsi="Palatino Linotype" w:cs="Tahoma"/>
          <w:sz w:val="20"/>
          <w:szCs w:val="20"/>
          <w:lang w:val="en-US"/>
        </w:rPr>
        <w:t>ου</w:t>
      </w:r>
      <w:proofErr w:type="spellEnd"/>
      <w:proofErr w:type="gramEnd"/>
      <w:r w:rsidRPr="006C7F54">
        <w:rPr>
          <w:rFonts w:ascii="Palatino Linotype" w:eastAsia="Arial Unicode MS" w:hAnsi="Palatino Linotype" w:cs="Tahoma"/>
          <w:sz w:val="20"/>
          <w:szCs w:val="20"/>
          <w:lang w:val="en-US"/>
        </w:rPr>
        <w:t>:</w:t>
      </w:r>
    </w:p>
    <w:p w:rsidR="006C7F54" w:rsidRPr="006C7F54" w:rsidRDefault="006C7F54" w:rsidP="0030052D">
      <w:pPr>
        <w:numPr>
          <w:ilvl w:val="0"/>
          <w:numId w:val="29"/>
        </w:numPr>
        <w:spacing w:after="0" w:line="240" w:lineRule="auto"/>
        <w:ind w:left="709"/>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Τ</w:t>
      </w:r>
      <w:proofErr w:type="spellStart"/>
      <w:r w:rsidRPr="006C7F54">
        <w:rPr>
          <w:rFonts w:ascii="Palatino Linotype" w:eastAsia="Arial Unicode MS" w:hAnsi="Palatino Linotype" w:cs="Tahoma"/>
          <w:sz w:val="20"/>
          <w:szCs w:val="20"/>
          <w:lang w:val="en-US"/>
        </w:rPr>
        <w:t>Kmax</w:t>
      </w:r>
      <w:proofErr w:type="spellEnd"/>
      <w:r w:rsidRPr="006C7F54">
        <w:rPr>
          <w:rFonts w:ascii="Palatino Linotype" w:eastAsia="Arial Unicode MS" w:hAnsi="Palatino Linotype" w:cs="Tahoma"/>
          <w:sz w:val="20"/>
          <w:szCs w:val="20"/>
        </w:rPr>
        <w:t xml:space="preserve">    η υψηλότερη βαθμολογία που έλαβε στα τυπικά κριτήρια υποψήφιος.</w:t>
      </w:r>
    </w:p>
    <w:p w:rsidR="006C7F54" w:rsidRPr="006C7F54" w:rsidRDefault="006C7F54" w:rsidP="0030052D">
      <w:pPr>
        <w:numPr>
          <w:ilvl w:val="0"/>
          <w:numId w:val="29"/>
        </w:numPr>
        <w:spacing w:after="0" w:line="240" w:lineRule="auto"/>
        <w:ind w:left="709"/>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ΤΚ</w:t>
      </w:r>
      <w:r w:rsidRPr="006C7F54">
        <w:rPr>
          <w:rFonts w:ascii="Palatino Linotype" w:eastAsia="Arial Unicode MS" w:hAnsi="Palatino Linotype" w:cs="Tahoma"/>
          <w:sz w:val="20"/>
          <w:szCs w:val="20"/>
          <w:lang w:val="en-US"/>
        </w:rPr>
        <w:t>i</w:t>
      </w:r>
      <w:r w:rsidRPr="006C7F54">
        <w:rPr>
          <w:rFonts w:ascii="Palatino Linotype" w:eastAsia="Arial Unicode MS" w:hAnsi="Palatino Linotype" w:cs="Tahoma"/>
          <w:sz w:val="20"/>
          <w:szCs w:val="20"/>
        </w:rPr>
        <w:tab/>
        <w:t xml:space="preserve"> η βαθμολογία του υποψηφίου στα τυπικά κριτήρια.</w:t>
      </w:r>
    </w:p>
    <w:p w:rsidR="006C7F54" w:rsidRPr="006C7F54" w:rsidRDefault="006C7F54" w:rsidP="0030052D">
      <w:pPr>
        <w:numPr>
          <w:ilvl w:val="0"/>
          <w:numId w:val="29"/>
        </w:numPr>
        <w:spacing w:after="0" w:line="240" w:lineRule="auto"/>
        <w:ind w:left="709"/>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Α</w:t>
      </w:r>
      <w:r w:rsidRPr="006C7F54">
        <w:rPr>
          <w:rFonts w:ascii="Palatino Linotype" w:eastAsia="Arial Unicode MS" w:hAnsi="Palatino Linotype" w:cs="Tahoma"/>
          <w:sz w:val="20"/>
          <w:szCs w:val="20"/>
          <w:lang w:val="en-US"/>
        </w:rPr>
        <w:t>max</w:t>
      </w:r>
      <w:r w:rsidRPr="006C7F54">
        <w:rPr>
          <w:rFonts w:ascii="Palatino Linotype" w:eastAsia="Arial Unicode MS" w:hAnsi="Palatino Linotype" w:cs="Tahoma"/>
          <w:sz w:val="20"/>
          <w:szCs w:val="20"/>
        </w:rPr>
        <w:tab/>
        <w:t xml:space="preserve"> η υψηλότερη βαθμολογία που έλαβε στην αξιολόγηση υποψήφιος.</w:t>
      </w:r>
    </w:p>
    <w:p w:rsidR="006C7F54" w:rsidRPr="006C7F54" w:rsidRDefault="006C7F54" w:rsidP="0030052D">
      <w:pPr>
        <w:numPr>
          <w:ilvl w:val="0"/>
          <w:numId w:val="29"/>
        </w:numPr>
        <w:spacing w:after="0" w:line="240" w:lineRule="auto"/>
        <w:ind w:left="709"/>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lang w:val="en-US"/>
        </w:rPr>
        <w:t>Ai</w:t>
      </w:r>
      <w:r w:rsidRPr="006C7F54">
        <w:rPr>
          <w:rFonts w:ascii="Palatino Linotype" w:eastAsia="Arial Unicode MS" w:hAnsi="Palatino Linotype" w:cs="Tahoma"/>
          <w:sz w:val="20"/>
          <w:szCs w:val="20"/>
        </w:rPr>
        <w:tab/>
        <w:t xml:space="preserve"> η βαθμολογία του υποψηφίου στην αξιολόγηση.</w:t>
      </w:r>
    </w:p>
    <w:p w:rsidR="006C7F54" w:rsidRPr="006C7F54" w:rsidRDefault="006C7F54" w:rsidP="0030052D">
      <w:pPr>
        <w:numPr>
          <w:ilvl w:val="0"/>
          <w:numId w:val="29"/>
        </w:numPr>
        <w:spacing w:after="0" w:line="240" w:lineRule="auto"/>
        <w:ind w:left="709"/>
        <w:jc w:val="both"/>
        <w:rPr>
          <w:rFonts w:ascii="Palatino Linotype" w:eastAsia="Arial Unicode MS" w:hAnsi="Palatino Linotype" w:cs="Tahoma"/>
          <w:sz w:val="20"/>
          <w:szCs w:val="20"/>
        </w:rPr>
      </w:pPr>
      <w:r w:rsidRPr="006C7F54">
        <w:rPr>
          <w:rFonts w:ascii="Palatino Linotype" w:eastAsia="Arial Unicode MS" w:hAnsi="Palatino Linotype" w:cs="Tahoma"/>
          <w:sz w:val="20"/>
          <w:szCs w:val="20"/>
        </w:rPr>
        <w:t>Λ</w:t>
      </w:r>
      <w:r w:rsidRPr="006C7F54">
        <w:rPr>
          <w:rFonts w:ascii="Palatino Linotype" w:eastAsia="Arial Unicode MS" w:hAnsi="Palatino Linotype" w:cs="Tahoma"/>
          <w:sz w:val="20"/>
          <w:szCs w:val="20"/>
          <w:lang w:val="en-US"/>
        </w:rPr>
        <w:t>i</w:t>
      </w:r>
      <w:r w:rsidRPr="006C7F54">
        <w:rPr>
          <w:rFonts w:ascii="Palatino Linotype" w:eastAsia="Arial Unicode MS" w:hAnsi="Palatino Linotype" w:cs="Tahoma"/>
          <w:sz w:val="20"/>
          <w:szCs w:val="20"/>
        </w:rPr>
        <w:t xml:space="preserve"> =ΣΒ</w:t>
      </w:r>
      <w:r w:rsidRPr="006C7F54">
        <w:rPr>
          <w:rFonts w:ascii="Palatino Linotype" w:eastAsia="Arial Unicode MS" w:hAnsi="Palatino Linotype" w:cs="Tahoma"/>
          <w:sz w:val="20"/>
          <w:szCs w:val="20"/>
        </w:rPr>
        <w:tab/>
        <w:t>το σύνολο της βαθμολογήσεις.</w:t>
      </w:r>
    </w:p>
    <w:p w:rsidR="006C7F54" w:rsidRPr="006C7F54" w:rsidRDefault="006C7F54" w:rsidP="0030052D">
      <w:pPr>
        <w:spacing w:after="0" w:line="240" w:lineRule="auto"/>
        <w:ind w:left="709"/>
        <w:jc w:val="both"/>
        <w:rPr>
          <w:rFonts w:ascii="Palatino Linotype" w:eastAsia="Arial Unicode MS" w:hAnsi="Palatino Linotype" w:cs="Tahoma"/>
          <w:sz w:val="20"/>
          <w:szCs w:val="20"/>
        </w:rPr>
      </w:pPr>
    </w:p>
    <w:p w:rsidR="006C7F54" w:rsidRPr="006C7F54" w:rsidRDefault="006C7F54" w:rsidP="0030052D">
      <w:pPr>
        <w:spacing w:after="0" w:line="360" w:lineRule="auto"/>
        <w:ind w:left="709"/>
        <w:jc w:val="both"/>
        <w:rPr>
          <w:rFonts w:ascii="Palatino Linotype" w:eastAsia="Times New Roman" w:hAnsi="Palatino Linotype" w:cs="Tahoma"/>
          <w:sz w:val="20"/>
          <w:szCs w:val="20"/>
          <w:lang w:eastAsia="el-GR"/>
        </w:rPr>
      </w:pPr>
    </w:p>
    <w:p w:rsidR="006C7F54" w:rsidRDefault="006C7F54" w:rsidP="0030052D">
      <w:pPr>
        <w:spacing w:after="0" w:line="360" w:lineRule="auto"/>
        <w:ind w:left="709"/>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Τα κριτήρια κατάταξης και η βαθμολογία αυτών αναλύονται ακολούθως. </w:t>
      </w:r>
    </w:p>
    <w:p w:rsidR="006C7F54" w:rsidRPr="006C7F54" w:rsidRDefault="006C7F54" w:rsidP="0030052D">
      <w:pPr>
        <w:spacing w:after="0" w:line="360" w:lineRule="auto"/>
        <w:ind w:left="709"/>
        <w:jc w:val="both"/>
        <w:rPr>
          <w:rFonts w:ascii="Palatino Linotype" w:eastAsia="Times New Roman" w:hAnsi="Palatino Linotype" w:cs="Tahoma"/>
          <w:sz w:val="20"/>
          <w:szCs w:val="20"/>
          <w:lang w:eastAsia="el-GR"/>
        </w:rPr>
      </w:pPr>
    </w:p>
    <w:p w:rsidR="006C7F54" w:rsidRDefault="006C7F54" w:rsidP="0030052D">
      <w:pPr>
        <w:spacing w:after="0" w:line="360" w:lineRule="auto"/>
        <w:ind w:left="709" w:right="-1054"/>
        <w:jc w:val="both"/>
        <w:rPr>
          <w:rFonts w:ascii="Palatino Linotype" w:eastAsia="Times New Roman" w:hAnsi="Palatino Linotype" w:cs="Tahoma"/>
          <w:b/>
          <w:sz w:val="20"/>
          <w:szCs w:val="20"/>
          <w:u w:val="single"/>
        </w:rPr>
      </w:pPr>
    </w:p>
    <w:p w:rsidR="009660D3" w:rsidRDefault="009660D3" w:rsidP="0030052D">
      <w:pPr>
        <w:spacing w:after="0" w:line="360" w:lineRule="auto"/>
        <w:ind w:left="709" w:right="-1054"/>
        <w:jc w:val="both"/>
        <w:rPr>
          <w:rFonts w:ascii="Palatino Linotype" w:eastAsia="Times New Roman" w:hAnsi="Palatino Linotype" w:cs="Tahoma"/>
          <w:b/>
          <w:sz w:val="20"/>
          <w:szCs w:val="20"/>
          <w:u w:val="single"/>
        </w:rPr>
      </w:pPr>
    </w:p>
    <w:p w:rsidR="009660D3" w:rsidRPr="006C7F54" w:rsidRDefault="009660D3" w:rsidP="0030052D">
      <w:pPr>
        <w:spacing w:after="0" w:line="360" w:lineRule="auto"/>
        <w:ind w:left="709" w:right="-1054"/>
        <w:jc w:val="both"/>
        <w:rPr>
          <w:rFonts w:ascii="Palatino Linotype" w:eastAsia="Times New Roman" w:hAnsi="Palatino Linotype" w:cs="Tahoma"/>
          <w:b/>
          <w:sz w:val="20"/>
          <w:szCs w:val="20"/>
          <w:u w:val="single"/>
        </w:rPr>
      </w:pPr>
    </w:p>
    <w:p w:rsidR="006C7F54" w:rsidRPr="006C7F54" w:rsidRDefault="006C7F54" w:rsidP="0030052D">
      <w:pPr>
        <w:spacing w:after="0" w:line="360" w:lineRule="auto"/>
        <w:ind w:left="709" w:right="-1054"/>
        <w:jc w:val="both"/>
        <w:rPr>
          <w:rFonts w:ascii="Palatino Linotype" w:eastAsia="Times New Roman" w:hAnsi="Palatino Linotype" w:cs="Tahoma"/>
          <w:b/>
          <w:sz w:val="20"/>
          <w:szCs w:val="20"/>
          <w:u w:val="single"/>
        </w:rPr>
      </w:pPr>
      <w:r w:rsidRPr="006C7F54">
        <w:rPr>
          <w:rFonts w:ascii="Palatino Linotype" w:eastAsia="Times New Roman" w:hAnsi="Palatino Linotype" w:cs="Tahoma"/>
          <w:b/>
          <w:sz w:val="20"/>
          <w:szCs w:val="20"/>
          <w:u w:val="single"/>
        </w:rPr>
        <w:lastRenderedPageBreak/>
        <w:t xml:space="preserve">ΠΙΝΑΚΑΣ  ΑΞΙΟΛΟΓΗΣΗΣ  </w:t>
      </w:r>
    </w:p>
    <w:p w:rsidR="006C7F54" w:rsidRPr="006C7F54" w:rsidRDefault="006C7F54" w:rsidP="0030052D">
      <w:pPr>
        <w:spacing w:after="0" w:line="360" w:lineRule="auto"/>
        <w:ind w:left="709" w:right="-1054"/>
        <w:jc w:val="both"/>
        <w:rPr>
          <w:rFonts w:ascii="Palatino Linotype" w:eastAsia="Times New Roman" w:hAnsi="Palatino Linotype" w:cs="Tahoma"/>
          <w:b/>
          <w:sz w:val="20"/>
          <w:szCs w:val="20"/>
          <w:u w:val="single"/>
        </w:rPr>
      </w:pPr>
    </w:p>
    <w:tbl>
      <w:tblPr>
        <w:tblW w:w="9552" w:type="dxa"/>
        <w:tblInd w:w="85" w:type="dxa"/>
        <w:tblLook w:val="04A0" w:firstRow="1" w:lastRow="0" w:firstColumn="1" w:lastColumn="0" w:noHBand="0" w:noVBand="1"/>
      </w:tblPr>
      <w:tblGrid>
        <w:gridCol w:w="2273"/>
        <w:gridCol w:w="1458"/>
        <w:gridCol w:w="877"/>
        <w:gridCol w:w="1645"/>
        <w:gridCol w:w="1645"/>
        <w:gridCol w:w="1645"/>
        <w:gridCol w:w="1645"/>
      </w:tblGrid>
      <w:tr w:rsidR="006C7F54" w:rsidRPr="006C7F54" w:rsidTr="00712E52">
        <w:trPr>
          <w:trHeight w:val="375"/>
        </w:trPr>
        <w:tc>
          <w:tcPr>
            <w:tcW w:w="4000" w:type="dxa"/>
            <w:gridSpan w:val="2"/>
            <w:tcBorders>
              <w:top w:val="double" w:sz="6" w:space="0" w:color="auto"/>
              <w:left w:val="double" w:sz="6" w:space="0" w:color="auto"/>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proofErr w:type="spellStart"/>
            <w:r w:rsidRPr="006C7F54">
              <w:rPr>
                <w:rFonts w:ascii="Palatino Linotype" w:eastAsia="Arial Unicode MS" w:hAnsi="Palatino Linotype" w:cs="Arial Unicode MS"/>
                <w:b/>
                <w:bCs/>
                <w:color w:val="000000"/>
                <w:sz w:val="20"/>
                <w:szCs w:val="20"/>
                <w:lang w:val="en-US"/>
              </w:rPr>
              <w:t>Τυ</w:t>
            </w:r>
            <w:proofErr w:type="spellEnd"/>
            <w:r w:rsidRPr="006C7F54">
              <w:rPr>
                <w:rFonts w:ascii="Palatino Linotype" w:eastAsia="Arial Unicode MS" w:hAnsi="Palatino Linotype" w:cs="Arial Unicode MS"/>
                <w:b/>
                <w:bCs/>
                <w:color w:val="000000"/>
                <w:sz w:val="20"/>
                <w:szCs w:val="20"/>
                <w:lang w:val="en-US"/>
              </w:rPr>
              <w:t xml:space="preserve">πικά </w:t>
            </w:r>
            <w:proofErr w:type="spellStart"/>
            <w:r w:rsidRPr="006C7F54">
              <w:rPr>
                <w:rFonts w:ascii="Palatino Linotype" w:eastAsia="Arial Unicode MS" w:hAnsi="Palatino Linotype" w:cs="Arial Unicode MS"/>
                <w:b/>
                <w:bCs/>
                <w:color w:val="000000"/>
                <w:sz w:val="20"/>
                <w:szCs w:val="20"/>
                <w:lang w:val="en-US"/>
              </w:rPr>
              <w:t>Κριτήρι</w:t>
            </w:r>
            <w:proofErr w:type="spellEnd"/>
            <w:r w:rsidRPr="006C7F54">
              <w:rPr>
                <w:rFonts w:ascii="Palatino Linotype" w:eastAsia="Arial Unicode MS" w:hAnsi="Palatino Linotype" w:cs="Arial Unicode MS"/>
                <w:b/>
                <w:bCs/>
                <w:color w:val="000000"/>
                <w:sz w:val="20"/>
                <w:szCs w:val="20"/>
                <w:lang w:val="en-US"/>
              </w:rPr>
              <w:t>α Υπ</w:t>
            </w:r>
            <w:proofErr w:type="spellStart"/>
            <w:r w:rsidRPr="006C7F54">
              <w:rPr>
                <w:rFonts w:ascii="Palatino Linotype" w:eastAsia="Arial Unicode MS" w:hAnsi="Palatino Linotype" w:cs="Arial Unicode MS"/>
                <w:b/>
                <w:bCs/>
                <w:color w:val="000000"/>
                <w:sz w:val="20"/>
                <w:szCs w:val="20"/>
                <w:lang w:val="en-US"/>
              </w:rPr>
              <w:t>οψηφίων</w:t>
            </w:r>
            <w:proofErr w:type="spellEnd"/>
          </w:p>
        </w:tc>
        <w:tc>
          <w:tcPr>
            <w:tcW w:w="272" w:type="dxa"/>
            <w:tcBorders>
              <w:top w:val="double" w:sz="6" w:space="0" w:color="auto"/>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α</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β</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γ</w:t>
            </w:r>
          </w:p>
        </w:tc>
        <w:tc>
          <w:tcPr>
            <w:tcW w:w="1320" w:type="dxa"/>
            <w:tcBorders>
              <w:top w:val="double" w:sz="6" w:space="0" w:color="auto"/>
              <w:left w:val="nil"/>
              <w:bottom w:val="single" w:sz="4" w:space="0" w:color="auto"/>
              <w:right w:val="double" w:sz="6" w:space="0" w:color="auto"/>
            </w:tcBorders>
            <w:shd w:val="clear" w:color="000000" w:fill="FFFFFF"/>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proofErr w:type="spellStart"/>
            <w:r w:rsidRPr="006C7F54">
              <w:rPr>
                <w:rFonts w:ascii="Palatino Linotype" w:eastAsia="Arial Unicode MS" w:hAnsi="Palatino Linotype" w:cs="Arial Unicode MS"/>
                <w:color w:val="000000"/>
                <w:sz w:val="20"/>
                <w:szCs w:val="20"/>
                <w:lang w:val="en-US"/>
              </w:rPr>
              <w:t>Εκ</w:t>
            </w:r>
            <w:proofErr w:type="spellEnd"/>
            <w:r w:rsidRPr="006C7F54">
              <w:rPr>
                <w:rFonts w:ascii="Palatino Linotype" w:eastAsia="Arial Unicode MS" w:hAnsi="Palatino Linotype" w:cs="Arial Unicode MS"/>
                <w:color w:val="000000"/>
                <w:sz w:val="20"/>
                <w:szCs w:val="20"/>
                <w:lang w:val="en-US"/>
              </w:rPr>
              <w:t>παίδευση / Κα</w:t>
            </w:r>
            <w:proofErr w:type="spellStart"/>
            <w:r w:rsidRPr="006C7F54">
              <w:rPr>
                <w:rFonts w:ascii="Palatino Linotype" w:eastAsia="Arial Unicode MS" w:hAnsi="Palatino Linotype" w:cs="Arial Unicode MS"/>
                <w:color w:val="000000"/>
                <w:sz w:val="20"/>
                <w:szCs w:val="20"/>
                <w:lang w:val="en-US"/>
              </w:rPr>
              <w:t>τάρτιση</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jc w:val="right"/>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30,00%</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proofErr w:type="spellStart"/>
            <w:r w:rsidRPr="006C7F54">
              <w:rPr>
                <w:rFonts w:ascii="Palatino Linotype" w:eastAsia="Arial Unicode MS" w:hAnsi="Palatino Linotype" w:cs="Arial Unicode MS"/>
                <w:color w:val="000000"/>
                <w:sz w:val="20"/>
                <w:szCs w:val="20"/>
                <w:lang w:val="en-US"/>
              </w:rPr>
              <w:t>Εμ</w:t>
            </w:r>
            <w:proofErr w:type="spellEnd"/>
            <w:r w:rsidRPr="006C7F54">
              <w:rPr>
                <w:rFonts w:ascii="Palatino Linotype" w:eastAsia="Arial Unicode MS" w:hAnsi="Palatino Linotype" w:cs="Arial Unicode MS"/>
                <w:color w:val="000000"/>
                <w:sz w:val="20"/>
                <w:szCs w:val="20"/>
                <w:lang w:val="en-US"/>
              </w:rPr>
              <w:t xml:space="preserve">πειρία </w:t>
            </w:r>
            <w:proofErr w:type="spellStart"/>
            <w:r w:rsidRPr="006C7F54">
              <w:rPr>
                <w:rFonts w:ascii="Palatino Linotype" w:eastAsia="Arial Unicode MS" w:hAnsi="Palatino Linotype" w:cs="Arial Unicode MS"/>
                <w:color w:val="000000"/>
                <w:sz w:val="20"/>
                <w:szCs w:val="20"/>
                <w:lang w:val="en-US"/>
              </w:rPr>
              <w:t>στο</w:t>
            </w:r>
            <w:proofErr w:type="spellEnd"/>
            <w:r w:rsidRPr="006C7F54">
              <w:rPr>
                <w:rFonts w:ascii="Palatino Linotype" w:eastAsia="Arial Unicode MS" w:hAnsi="Palatino Linotype" w:cs="Arial Unicode MS"/>
                <w:color w:val="000000"/>
                <w:sz w:val="20"/>
                <w:szCs w:val="20"/>
                <w:lang w:val="en-US"/>
              </w:rPr>
              <w:t xml:space="preserve"> </w:t>
            </w:r>
            <w:proofErr w:type="spellStart"/>
            <w:r w:rsidRPr="006C7F54">
              <w:rPr>
                <w:rFonts w:ascii="Palatino Linotype" w:eastAsia="Arial Unicode MS" w:hAnsi="Palatino Linotype" w:cs="Arial Unicode MS"/>
                <w:color w:val="000000"/>
                <w:sz w:val="20"/>
                <w:szCs w:val="20"/>
                <w:lang w:val="en-US"/>
              </w:rPr>
              <w:t>Αντικείμενο</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jc w:val="right"/>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45,00%</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proofErr w:type="spellStart"/>
            <w:r w:rsidRPr="006C7F54">
              <w:rPr>
                <w:rFonts w:ascii="Palatino Linotype" w:eastAsia="Arial Unicode MS" w:hAnsi="Palatino Linotype" w:cs="Arial Unicode MS"/>
                <w:color w:val="000000"/>
                <w:sz w:val="20"/>
                <w:szCs w:val="20"/>
                <w:lang w:val="en-US"/>
              </w:rPr>
              <w:t>Ξένες</w:t>
            </w:r>
            <w:proofErr w:type="spellEnd"/>
            <w:r w:rsidRPr="006C7F54">
              <w:rPr>
                <w:rFonts w:ascii="Palatino Linotype" w:eastAsia="Arial Unicode MS" w:hAnsi="Palatino Linotype" w:cs="Arial Unicode MS"/>
                <w:color w:val="000000"/>
                <w:sz w:val="20"/>
                <w:szCs w:val="20"/>
                <w:lang w:val="en-US"/>
              </w:rPr>
              <w:t xml:space="preserve"> </w:t>
            </w:r>
            <w:proofErr w:type="spellStart"/>
            <w:r w:rsidRPr="006C7F54">
              <w:rPr>
                <w:rFonts w:ascii="Palatino Linotype" w:eastAsia="Arial Unicode MS" w:hAnsi="Palatino Linotype" w:cs="Arial Unicode MS"/>
                <w:color w:val="000000"/>
                <w:sz w:val="20"/>
                <w:szCs w:val="20"/>
                <w:lang w:val="en-US"/>
              </w:rPr>
              <w:t>Γλώσες</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jc w:val="right"/>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15,00%</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proofErr w:type="spellStart"/>
            <w:r w:rsidRPr="006C7F54">
              <w:rPr>
                <w:rFonts w:ascii="Palatino Linotype" w:eastAsia="Arial Unicode MS" w:hAnsi="Palatino Linotype" w:cs="Arial Unicode MS"/>
                <w:color w:val="000000"/>
                <w:sz w:val="20"/>
                <w:szCs w:val="20"/>
                <w:lang w:val="en-US"/>
              </w:rPr>
              <w:t>Γνώση</w:t>
            </w:r>
            <w:proofErr w:type="spellEnd"/>
            <w:r w:rsidRPr="006C7F54">
              <w:rPr>
                <w:rFonts w:ascii="Palatino Linotype" w:eastAsia="Arial Unicode MS" w:hAnsi="Palatino Linotype" w:cs="Arial Unicode MS"/>
                <w:color w:val="000000"/>
                <w:sz w:val="20"/>
                <w:szCs w:val="20"/>
                <w:lang w:val="en-US"/>
              </w:rPr>
              <w:t xml:space="preserve"> Η/Υ, </w:t>
            </w:r>
            <w:proofErr w:type="spellStart"/>
            <w:r w:rsidRPr="006C7F54">
              <w:rPr>
                <w:rFonts w:ascii="Palatino Linotype" w:eastAsia="Arial Unicode MS" w:hAnsi="Palatino Linotype" w:cs="Arial Unicode MS"/>
                <w:color w:val="000000"/>
                <w:sz w:val="20"/>
                <w:szCs w:val="20"/>
                <w:lang w:val="en-US"/>
              </w:rPr>
              <w:t>Εφ</w:t>
            </w:r>
            <w:proofErr w:type="spellEnd"/>
            <w:r w:rsidRPr="006C7F54">
              <w:rPr>
                <w:rFonts w:ascii="Palatino Linotype" w:eastAsia="Arial Unicode MS" w:hAnsi="Palatino Linotype" w:cs="Arial Unicode MS"/>
                <w:color w:val="000000"/>
                <w:sz w:val="20"/>
                <w:szCs w:val="20"/>
                <w:lang w:val="en-US"/>
              </w:rPr>
              <w:t>αρμογές</w:t>
            </w:r>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jc w:val="right"/>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10,00%</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r>
      <w:tr w:rsidR="006C7F54" w:rsidRPr="006C7F54" w:rsidTr="00712E52">
        <w:trPr>
          <w:trHeight w:val="375"/>
        </w:trPr>
        <w:tc>
          <w:tcPr>
            <w:tcW w:w="4000" w:type="dxa"/>
            <w:gridSpan w:val="2"/>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right"/>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Υπ</w:t>
            </w:r>
            <w:proofErr w:type="spellStart"/>
            <w:r w:rsidRPr="006C7F54">
              <w:rPr>
                <w:rFonts w:ascii="Palatino Linotype" w:eastAsia="Arial Unicode MS" w:hAnsi="Palatino Linotype" w:cs="Arial Unicode MS"/>
                <w:b/>
                <w:bCs/>
                <w:color w:val="000000"/>
                <w:sz w:val="20"/>
                <w:szCs w:val="20"/>
                <w:lang w:val="en-US"/>
              </w:rPr>
              <w:t>οσύνολο</w:t>
            </w:r>
            <w:proofErr w:type="spellEnd"/>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r>
      <w:tr w:rsidR="006C7F54" w:rsidRPr="006C7F54" w:rsidTr="00712E52">
        <w:trPr>
          <w:trHeight w:val="375"/>
        </w:trPr>
        <w:tc>
          <w:tcPr>
            <w:tcW w:w="4000" w:type="dxa"/>
            <w:gridSpan w:val="2"/>
            <w:tcBorders>
              <w:top w:val="single" w:sz="4" w:space="0" w:color="auto"/>
              <w:left w:val="double" w:sz="6" w:space="0" w:color="auto"/>
              <w:bottom w:val="double" w:sz="6" w:space="0" w:color="auto"/>
              <w:right w:val="single" w:sz="4" w:space="0" w:color="000000"/>
            </w:tcBorders>
            <w:shd w:val="clear" w:color="000000" w:fill="FFFFFF"/>
            <w:noWrap/>
            <w:vAlign w:val="center"/>
            <w:hideMark/>
          </w:tcPr>
          <w:p w:rsidR="006C7F54" w:rsidRPr="006C7F54" w:rsidRDefault="006C7F54" w:rsidP="0030052D">
            <w:pPr>
              <w:spacing w:after="0" w:line="240" w:lineRule="auto"/>
              <w:ind w:left="709"/>
              <w:jc w:val="right"/>
              <w:rPr>
                <w:rFonts w:ascii="Palatino Linotype" w:eastAsia="Arial Unicode MS" w:hAnsi="Palatino Linotype" w:cs="Arial Unicode MS"/>
                <w:b/>
                <w:bCs/>
                <w:color w:val="000000"/>
                <w:sz w:val="20"/>
                <w:szCs w:val="20"/>
                <w:lang w:val="en-US"/>
              </w:rPr>
            </w:pPr>
            <w:proofErr w:type="spellStart"/>
            <w:r w:rsidRPr="006C7F54">
              <w:rPr>
                <w:rFonts w:ascii="Palatino Linotype" w:eastAsia="Arial Unicode MS" w:hAnsi="Palatino Linotype" w:cs="Arial Unicode MS"/>
                <w:b/>
                <w:bCs/>
                <w:color w:val="000000"/>
                <w:sz w:val="20"/>
                <w:szCs w:val="20"/>
                <w:lang w:val="en-US"/>
              </w:rPr>
              <w:t>Σύνολο</w:t>
            </w:r>
            <w:proofErr w:type="spellEnd"/>
          </w:p>
        </w:tc>
        <w:tc>
          <w:tcPr>
            <w:tcW w:w="272" w:type="dxa"/>
            <w:tcBorders>
              <w:top w:val="nil"/>
              <w:left w:val="nil"/>
              <w:bottom w:val="double" w:sz="6" w:space="0" w:color="auto"/>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double" w:sz="6"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double" w:sz="6"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double" w:sz="6"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double" w:sz="6" w:space="0" w:color="auto"/>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r>
      <w:tr w:rsidR="006C7F54" w:rsidRPr="006C7F54" w:rsidTr="00712E52">
        <w:trPr>
          <w:trHeight w:val="375"/>
        </w:trPr>
        <w:tc>
          <w:tcPr>
            <w:tcW w:w="2580" w:type="dxa"/>
            <w:tcBorders>
              <w:top w:val="nil"/>
              <w:left w:val="nil"/>
              <w:bottom w:val="nil"/>
              <w:right w:val="nil"/>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420" w:type="dxa"/>
            <w:tcBorders>
              <w:top w:val="nil"/>
              <w:left w:val="nil"/>
              <w:bottom w:val="nil"/>
              <w:right w:val="nil"/>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272" w:type="dxa"/>
            <w:tcBorders>
              <w:top w:val="nil"/>
              <w:left w:val="nil"/>
              <w:bottom w:val="nil"/>
              <w:right w:val="nil"/>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r>
      <w:tr w:rsidR="006C7F54" w:rsidRPr="006C7F54" w:rsidTr="00712E52">
        <w:trPr>
          <w:trHeight w:val="375"/>
        </w:trPr>
        <w:tc>
          <w:tcPr>
            <w:tcW w:w="4000" w:type="dxa"/>
            <w:gridSpan w:val="2"/>
            <w:tcBorders>
              <w:top w:val="double" w:sz="6" w:space="0" w:color="auto"/>
              <w:left w:val="double" w:sz="6" w:space="0" w:color="auto"/>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proofErr w:type="spellStart"/>
            <w:r w:rsidRPr="006C7F54">
              <w:rPr>
                <w:rFonts w:ascii="Palatino Linotype" w:eastAsia="Arial Unicode MS" w:hAnsi="Palatino Linotype" w:cs="Arial Unicode MS"/>
                <w:b/>
                <w:bCs/>
                <w:color w:val="000000"/>
                <w:sz w:val="20"/>
                <w:szCs w:val="20"/>
                <w:lang w:val="en-US"/>
              </w:rPr>
              <w:t>Αξιολόγηση</w:t>
            </w:r>
            <w:proofErr w:type="spellEnd"/>
            <w:r w:rsidRPr="006C7F54">
              <w:rPr>
                <w:rFonts w:ascii="Palatino Linotype" w:eastAsia="Arial Unicode MS" w:hAnsi="Palatino Linotype" w:cs="Arial Unicode MS"/>
                <w:b/>
                <w:bCs/>
                <w:color w:val="000000"/>
                <w:sz w:val="20"/>
                <w:szCs w:val="20"/>
                <w:lang w:val="en-US"/>
              </w:rPr>
              <w:t xml:space="preserve"> Υπ</w:t>
            </w:r>
            <w:proofErr w:type="spellStart"/>
            <w:r w:rsidRPr="006C7F54">
              <w:rPr>
                <w:rFonts w:ascii="Palatino Linotype" w:eastAsia="Arial Unicode MS" w:hAnsi="Palatino Linotype" w:cs="Arial Unicode MS"/>
                <w:b/>
                <w:bCs/>
                <w:color w:val="000000"/>
                <w:sz w:val="20"/>
                <w:szCs w:val="20"/>
                <w:lang w:val="en-US"/>
              </w:rPr>
              <w:t>οψηφίου</w:t>
            </w:r>
            <w:proofErr w:type="spellEnd"/>
          </w:p>
        </w:tc>
        <w:tc>
          <w:tcPr>
            <w:tcW w:w="272" w:type="dxa"/>
            <w:tcBorders>
              <w:top w:val="double" w:sz="6" w:space="0" w:color="auto"/>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α</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β</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γ</w:t>
            </w:r>
          </w:p>
        </w:tc>
        <w:tc>
          <w:tcPr>
            <w:tcW w:w="1320" w:type="dxa"/>
            <w:tcBorders>
              <w:top w:val="double" w:sz="6" w:space="0" w:color="auto"/>
              <w:left w:val="nil"/>
              <w:bottom w:val="single" w:sz="4" w:space="0" w:color="auto"/>
              <w:right w:val="double" w:sz="6" w:space="0" w:color="auto"/>
            </w:tcBorders>
            <w:shd w:val="clear" w:color="000000" w:fill="FFFFFF"/>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rPr>
            </w:pPr>
            <w:proofErr w:type="spellStart"/>
            <w:r w:rsidRPr="006C7F54">
              <w:rPr>
                <w:rFonts w:ascii="Palatino Linotype" w:eastAsia="Arial Unicode MS" w:hAnsi="Palatino Linotype" w:cs="Arial Unicode MS"/>
                <w:color w:val="000000"/>
                <w:sz w:val="20"/>
                <w:szCs w:val="20"/>
                <w:lang w:val="en-US"/>
              </w:rPr>
              <w:t>Συνέντευξη</w:t>
            </w:r>
            <w:proofErr w:type="spellEnd"/>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jc w:val="right"/>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rPr>
              <w:t>100</w:t>
            </w:r>
            <w:r w:rsidRPr="006C7F54">
              <w:rPr>
                <w:rFonts w:ascii="Palatino Linotype" w:eastAsia="Arial Unicode MS" w:hAnsi="Palatino Linotype" w:cs="Arial Unicode MS"/>
                <w:color w:val="000000"/>
                <w:sz w:val="20"/>
                <w:szCs w:val="20"/>
                <w:lang w:val="en-US"/>
              </w:rPr>
              <w:t>,00%</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0,00</w:t>
            </w: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highlight w:val="green"/>
              </w:rPr>
            </w:pPr>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jc w:val="right"/>
              <w:rPr>
                <w:rFonts w:ascii="Palatino Linotype" w:eastAsia="Arial Unicode MS" w:hAnsi="Palatino Linotype" w:cs="Arial Unicode MS"/>
                <w:color w:val="000000"/>
                <w:sz w:val="20"/>
                <w:szCs w:val="20"/>
                <w:highlight w:val="green"/>
                <w:lang w:val="en-US"/>
              </w:rPr>
            </w:pP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p>
        </w:tc>
        <w:tc>
          <w:tcPr>
            <w:tcW w:w="1320" w:type="dxa"/>
            <w:tcBorders>
              <w:top w:val="nil"/>
              <w:left w:val="nil"/>
              <w:bottom w:val="nil"/>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p>
        </w:tc>
        <w:tc>
          <w:tcPr>
            <w:tcW w:w="1320" w:type="dxa"/>
            <w:tcBorders>
              <w:top w:val="nil"/>
              <w:left w:val="nil"/>
              <w:bottom w:val="nil"/>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p>
        </w:tc>
        <w:tc>
          <w:tcPr>
            <w:tcW w:w="1320" w:type="dxa"/>
            <w:tcBorders>
              <w:top w:val="nil"/>
              <w:left w:val="nil"/>
              <w:bottom w:val="nil"/>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p>
        </w:tc>
        <w:tc>
          <w:tcPr>
            <w:tcW w:w="1320" w:type="dxa"/>
            <w:tcBorders>
              <w:top w:val="nil"/>
              <w:left w:val="nil"/>
              <w:bottom w:val="nil"/>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p>
        </w:tc>
      </w:tr>
      <w:tr w:rsidR="006C7F54" w:rsidRPr="006C7F54" w:rsidTr="00712E52">
        <w:trPr>
          <w:trHeight w:val="375"/>
        </w:trPr>
        <w:tc>
          <w:tcPr>
            <w:tcW w:w="2580" w:type="dxa"/>
            <w:tcBorders>
              <w:top w:val="nil"/>
              <w:left w:val="double" w:sz="6" w:space="0" w:color="auto"/>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highlight w:val="green"/>
              </w:rPr>
            </w:pPr>
          </w:p>
        </w:tc>
        <w:tc>
          <w:tcPr>
            <w:tcW w:w="1420" w:type="dxa"/>
            <w:tcBorders>
              <w:top w:val="nil"/>
              <w:left w:val="nil"/>
              <w:bottom w:val="single" w:sz="4" w:space="0" w:color="auto"/>
              <w:right w:val="single" w:sz="4" w:space="0" w:color="auto"/>
            </w:tcBorders>
            <w:shd w:val="clear" w:color="000000" w:fill="FFFFFF"/>
            <w:vAlign w:val="center"/>
            <w:hideMark/>
          </w:tcPr>
          <w:p w:rsidR="006C7F54" w:rsidRPr="006C7F54" w:rsidRDefault="006C7F54" w:rsidP="0030052D">
            <w:pPr>
              <w:spacing w:after="0" w:line="240" w:lineRule="auto"/>
              <w:ind w:left="709"/>
              <w:jc w:val="right"/>
              <w:rPr>
                <w:rFonts w:ascii="Palatino Linotype" w:eastAsia="Arial Unicode MS" w:hAnsi="Palatino Linotype" w:cs="Arial Unicode MS"/>
                <w:color w:val="000000"/>
                <w:sz w:val="20"/>
                <w:szCs w:val="20"/>
                <w:highlight w:val="green"/>
                <w:lang w:val="en-US"/>
              </w:rPr>
            </w:pP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p>
        </w:tc>
        <w:tc>
          <w:tcPr>
            <w:tcW w:w="1320" w:type="dxa"/>
            <w:tcBorders>
              <w:top w:val="single" w:sz="4" w:space="0" w:color="auto"/>
              <w:left w:val="nil"/>
              <w:bottom w:val="nil"/>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p>
        </w:tc>
      </w:tr>
      <w:tr w:rsidR="006C7F54" w:rsidRPr="006C7F54" w:rsidTr="00712E52">
        <w:trPr>
          <w:trHeight w:val="375"/>
        </w:trPr>
        <w:tc>
          <w:tcPr>
            <w:tcW w:w="2580" w:type="dxa"/>
            <w:tcBorders>
              <w:top w:val="nil"/>
              <w:left w:val="double" w:sz="6" w:space="0" w:color="auto"/>
              <w:bottom w:val="nil"/>
              <w:right w:val="single" w:sz="4" w:space="0" w:color="auto"/>
            </w:tcBorders>
            <w:shd w:val="clear" w:color="000000" w:fill="FFFFFF"/>
            <w:vAlign w:val="center"/>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420" w:type="dxa"/>
            <w:tcBorders>
              <w:top w:val="nil"/>
              <w:left w:val="nil"/>
              <w:bottom w:val="nil"/>
              <w:right w:val="single" w:sz="4" w:space="0" w:color="auto"/>
            </w:tcBorders>
            <w:shd w:val="clear" w:color="000000" w:fill="FFFFFF"/>
            <w:vAlign w:val="center"/>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p>
        </w:tc>
        <w:tc>
          <w:tcPr>
            <w:tcW w:w="1320" w:type="dxa"/>
            <w:tcBorders>
              <w:top w:val="single" w:sz="4" w:space="0" w:color="auto"/>
              <w:left w:val="nil"/>
              <w:bottom w:val="nil"/>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p>
        </w:tc>
      </w:tr>
      <w:tr w:rsidR="006C7F54" w:rsidRPr="006C7F54" w:rsidTr="00712E52">
        <w:trPr>
          <w:trHeight w:val="375"/>
        </w:trPr>
        <w:tc>
          <w:tcPr>
            <w:tcW w:w="4000" w:type="dxa"/>
            <w:gridSpan w:val="2"/>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right"/>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Υπ</w:t>
            </w:r>
            <w:proofErr w:type="spellStart"/>
            <w:r w:rsidRPr="006C7F54">
              <w:rPr>
                <w:rFonts w:ascii="Palatino Linotype" w:eastAsia="Arial Unicode MS" w:hAnsi="Palatino Linotype" w:cs="Arial Unicode MS"/>
                <w:b/>
                <w:bCs/>
                <w:color w:val="000000"/>
                <w:sz w:val="20"/>
                <w:szCs w:val="20"/>
                <w:lang w:val="en-US"/>
              </w:rPr>
              <w:t>οσύνολο</w:t>
            </w:r>
            <w:proofErr w:type="spellEnd"/>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c>
          <w:tcPr>
            <w:tcW w:w="1320" w:type="dxa"/>
            <w:tcBorders>
              <w:top w:val="single" w:sz="4" w:space="0" w:color="auto"/>
              <w:left w:val="nil"/>
              <w:bottom w:val="nil"/>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c>
          <w:tcPr>
            <w:tcW w:w="1320" w:type="dxa"/>
            <w:tcBorders>
              <w:top w:val="single" w:sz="4" w:space="0" w:color="auto"/>
              <w:left w:val="nil"/>
              <w:bottom w:val="single" w:sz="4" w:space="0" w:color="auto"/>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0,00</w:t>
            </w:r>
          </w:p>
        </w:tc>
      </w:tr>
      <w:tr w:rsidR="006C7F54" w:rsidRPr="006C7F54" w:rsidTr="00712E52">
        <w:trPr>
          <w:trHeight w:val="375"/>
        </w:trPr>
        <w:tc>
          <w:tcPr>
            <w:tcW w:w="4000" w:type="dxa"/>
            <w:gridSpan w:val="2"/>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right"/>
              <w:rPr>
                <w:rFonts w:ascii="Palatino Linotype" w:eastAsia="Arial Unicode MS" w:hAnsi="Palatino Linotype" w:cs="Arial Unicode MS"/>
                <w:b/>
                <w:bCs/>
                <w:color w:val="000000"/>
                <w:sz w:val="20"/>
                <w:szCs w:val="20"/>
                <w:lang w:val="en-US"/>
              </w:rPr>
            </w:pPr>
            <w:proofErr w:type="spellStart"/>
            <w:r w:rsidRPr="006C7F54">
              <w:rPr>
                <w:rFonts w:ascii="Palatino Linotype" w:eastAsia="Arial Unicode MS" w:hAnsi="Palatino Linotype" w:cs="Arial Unicode MS"/>
                <w:b/>
                <w:bCs/>
                <w:color w:val="000000"/>
                <w:sz w:val="20"/>
                <w:szCs w:val="20"/>
                <w:lang w:val="en-US"/>
              </w:rPr>
              <w:t>Σύνολο</w:t>
            </w:r>
            <w:proofErr w:type="spellEnd"/>
          </w:p>
        </w:tc>
        <w:tc>
          <w:tcPr>
            <w:tcW w:w="272" w:type="dxa"/>
            <w:tcBorders>
              <w:top w:val="nil"/>
              <w:left w:val="nil"/>
              <w:bottom w:val="double" w:sz="6" w:space="0" w:color="auto"/>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single" w:sz="4" w:space="0" w:color="auto"/>
              <w:left w:val="nil"/>
              <w:bottom w:val="double" w:sz="6"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single" w:sz="4" w:space="0" w:color="auto"/>
              <w:left w:val="nil"/>
              <w:bottom w:val="double" w:sz="6"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single" w:sz="4" w:space="0" w:color="auto"/>
              <w:left w:val="nil"/>
              <w:bottom w:val="double" w:sz="6"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double" w:sz="6" w:space="0" w:color="auto"/>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r>
      <w:tr w:rsidR="006C7F54" w:rsidRPr="006C7F54" w:rsidTr="00712E52">
        <w:trPr>
          <w:trHeight w:val="375"/>
        </w:trPr>
        <w:tc>
          <w:tcPr>
            <w:tcW w:w="2580" w:type="dxa"/>
            <w:tcBorders>
              <w:top w:val="nil"/>
              <w:left w:val="nil"/>
              <w:bottom w:val="nil"/>
              <w:right w:val="nil"/>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420" w:type="dxa"/>
            <w:tcBorders>
              <w:top w:val="nil"/>
              <w:left w:val="nil"/>
              <w:bottom w:val="nil"/>
              <w:right w:val="nil"/>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272" w:type="dxa"/>
            <w:tcBorders>
              <w:top w:val="nil"/>
              <w:left w:val="nil"/>
              <w:bottom w:val="nil"/>
              <w:right w:val="nil"/>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nil"/>
              <w:right w:val="nil"/>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r>
      <w:tr w:rsidR="006C7F54" w:rsidRPr="006C7F54" w:rsidTr="00712E52">
        <w:trPr>
          <w:trHeight w:val="375"/>
        </w:trPr>
        <w:tc>
          <w:tcPr>
            <w:tcW w:w="4000" w:type="dxa"/>
            <w:gridSpan w:val="2"/>
            <w:tcBorders>
              <w:top w:val="double" w:sz="6" w:space="0" w:color="auto"/>
              <w:left w:val="double" w:sz="6" w:space="0" w:color="auto"/>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proofErr w:type="spellStart"/>
            <w:r w:rsidRPr="006C7F54">
              <w:rPr>
                <w:rFonts w:ascii="Palatino Linotype" w:eastAsia="Arial Unicode MS" w:hAnsi="Palatino Linotype" w:cs="Arial Unicode MS"/>
                <w:b/>
                <w:bCs/>
                <w:color w:val="000000"/>
                <w:sz w:val="20"/>
                <w:szCs w:val="20"/>
                <w:lang w:val="en-US"/>
              </w:rPr>
              <w:t>Τελική</w:t>
            </w:r>
            <w:proofErr w:type="spellEnd"/>
            <w:r w:rsidRPr="006C7F54">
              <w:rPr>
                <w:rFonts w:ascii="Palatino Linotype" w:eastAsia="Arial Unicode MS" w:hAnsi="Palatino Linotype" w:cs="Arial Unicode MS"/>
                <w:b/>
                <w:bCs/>
                <w:color w:val="000000"/>
                <w:sz w:val="20"/>
                <w:szCs w:val="20"/>
                <w:lang w:val="en-US"/>
              </w:rPr>
              <w:t xml:space="preserve"> </w:t>
            </w:r>
            <w:proofErr w:type="spellStart"/>
            <w:r w:rsidRPr="006C7F54">
              <w:rPr>
                <w:rFonts w:ascii="Palatino Linotype" w:eastAsia="Arial Unicode MS" w:hAnsi="Palatino Linotype" w:cs="Arial Unicode MS"/>
                <w:b/>
                <w:bCs/>
                <w:color w:val="000000"/>
                <w:sz w:val="20"/>
                <w:szCs w:val="20"/>
                <w:lang w:val="en-US"/>
              </w:rPr>
              <w:t>Αξιολόγηση</w:t>
            </w:r>
            <w:proofErr w:type="spellEnd"/>
            <w:r w:rsidRPr="006C7F54">
              <w:rPr>
                <w:rFonts w:ascii="Palatino Linotype" w:eastAsia="Arial Unicode MS" w:hAnsi="Palatino Linotype" w:cs="Arial Unicode MS"/>
                <w:b/>
                <w:bCs/>
                <w:color w:val="000000"/>
                <w:sz w:val="20"/>
                <w:szCs w:val="20"/>
                <w:lang w:val="en-US"/>
              </w:rPr>
              <w:t xml:space="preserve"> (Λ)</w:t>
            </w:r>
          </w:p>
        </w:tc>
        <w:tc>
          <w:tcPr>
            <w:tcW w:w="272" w:type="dxa"/>
            <w:tcBorders>
              <w:top w:val="double" w:sz="6" w:space="0" w:color="auto"/>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α</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β</w:t>
            </w:r>
          </w:p>
        </w:tc>
        <w:tc>
          <w:tcPr>
            <w:tcW w:w="1320" w:type="dxa"/>
            <w:tcBorders>
              <w:top w:val="double" w:sz="6" w:space="0" w:color="auto"/>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γ</w:t>
            </w:r>
          </w:p>
        </w:tc>
        <w:tc>
          <w:tcPr>
            <w:tcW w:w="1320" w:type="dxa"/>
            <w:tcBorders>
              <w:top w:val="double" w:sz="6" w:space="0" w:color="auto"/>
              <w:left w:val="nil"/>
              <w:bottom w:val="single" w:sz="4" w:space="0" w:color="auto"/>
              <w:right w:val="double" w:sz="6" w:space="0" w:color="auto"/>
            </w:tcBorders>
            <w:shd w:val="clear" w:color="000000" w:fill="FFFFFF"/>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w:t>
            </w:r>
          </w:p>
        </w:tc>
      </w:tr>
      <w:tr w:rsidR="006C7F54" w:rsidRPr="006C7F54" w:rsidTr="00712E52">
        <w:trPr>
          <w:trHeight w:val="375"/>
        </w:trPr>
        <w:tc>
          <w:tcPr>
            <w:tcW w:w="4000" w:type="dxa"/>
            <w:gridSpan w:val="2"/>
            <w:tcBorders>
              <w:top w:val="single" w:sz="4" w:space="0" w:color="auto"/>
              <w:left w:val="double" w:sz="6" w:space="0" w:color="auto"/>
              <w:bottom w:val="single" w:sz="4" w:space="0" w:color="auto"/>
              <w:right w:val="single" w:sz="4" w:space="0" w:color="000000"/>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16"/>
                <w:szCs w:val="16"/>
                <w:lang w:val="en-US"/>
              </w:rPr>
            </w:pPr>
            <w:proofErr w:type="spellStart"/>
            <w:r w:rsidRPr="006C7F54">
              <w:rPr>
                <w:rFonts w:ascii="Palatino Linotype" w:eastAsia="Arial Unicode MS" w:hAnsi="Palatino Linotype" w:cs="Arial Unicode MS"/>
                <w:b/>
                <w:bCs/>
                <w:color w:val="000000"/>
                <w:sz w:val="16"/>
                <w:szCs w:val="16"/>
                <w:lang w:val="en-US"/>
              </w:rPr>
              <w:t>Λi</w:t>
            </w:r>
            <w:proofErr w:type="spellEnd"/>
            <w:r w:rsidRPr="006C7F54">
              <w:rPr>
                <w:rFonts w:ascii="Palatino Linotype" w:eastAsia="Arial Unicode MS" w:hAnsi="Palatino Linotype" w:cs="Arial Unicode MS"/>
                <w:b/>
                <w:bCs/>
                <w:color w:val="000000"/>
                <w:sz w:val="16"/>
                <w:szCs w:val="16"/>
                <w:lang w:val="en-US"/>
              </w:rPr>
              <w:t xml:space="preserve"> = 0,40 * ( </w:t>
            </w:r>
            <w:proofErr w:type="spellStart"/>
            <w:r w:rsidRPr="006C7F54">
              <w:rPr>
                <w:rFonts w:ascii="Palatino Linotype" w:eastAsia="Arial Unicode MS" w:hAnsi="Palatino Linotype" w:cs="Arial Unicode MS"/>
                <w:b/>
                <w:bCs/>
                <w:color w:val="000000"/>
                <w:sz w:val="16"/>
                <w:szCs w:val="16"/>
                <w:lang w:val="en-US"/>
              </w:rPr>
              <w:t>TKi</w:t>
            </w:r>
            <w:proofErr w:type="spellEnd"/>
            <w:r w:rsidRPr="006C7F54">
              <w:rPr>
                <w:rFonts w:ascii="Palatino Linotype" w:eastAsia="Arial Unicode MS" w:hAnsi="Palatino Linotype" w:cs="Arial Unicode MS"/>
                <w:b/>
                <w:bCs/>
                <w:color w:val="000000"/>
                <w:sz w:val="16"/>
                <w:szCs w:val="16"/>
                <w:lang w:val="en-US"/>
              </w:rPr>
              <w:t xml:space="preserve"> / </w:t>
            </w:r>
            <w:proofErr w:type="spellStart"/>
            <w:r w:rsidRPr="006C7F54">
              <w:rPr>
                <w:rFonts w:ascii="Palatino Linotype" w:eastAsia="Arial Unicode MS" w:hAnsi="Palatino Linotype" w:cs="Arial Unicode MS"/>
                <w:b/>
                <w:bCs/>
                <w:color w:val="000000"/>
                <w:sz w:val="16"/>
                <w:szCs w:val="16"/>
                <w:lang w:val="en-US"/>
              </w:rPr>
              <w:t>ΤKmax</w:t>
            </w:r>
            <w:proofErr w:type="spellEnd"/>
            <w:r w:rsidRPr="006C7F54">
              <w:rPr>
                <w:rFonts w:ascii="Palatino Linotype" w:eastAsia="Arial Unicode MS" w:hAnsi="Palatino Linotype" w:cs="Arial Unicode MS"/>
                <w:b/>
                <w:bCs/>
                <w:color w:val="000000"/>
                <w:sz w:val="16"/>
                <w:szCs w:val="16"/>
                <w:lang w:val="en-US"/>
              </w:rPr>
              <w:t xml:space="preserve"> ) + 0,60 * (</w:t>
            </w:r>
            <w:proofErr w:type="spellStart"/>
            <w:r w:rsidRPr="006C7F54">
              <w:rPr>
                <w:rFonts w:ascii="Palatino Linotype" w:eastAsia="Arial Unicode MS" w:hAnsi="Palatino Linotype" w:cs="Arial Unicode MS"/>
                <w:b/>
                <w:bCs/>
                <w:color w:val="000000"/>
                <w:sz w:val="16"/>
                <w:szCs w:val="16"/>
                <w:lang w:val="en-US"/>
              </w:rPr>
              <w:t>Αi</w:t>
            </w:r>
            <w:proofErr w:type="spellEnd"/>
            <w:r w:rsidRPr="006C7F54">
              <w:rPr>
                <w:rFonts w:ascii="Palatino Linotype" w:eastAsia="Arial Unicode MS" w:hAnsi="Palatino Linotype" w:cs="Arial Unicode MS"/>
                <w:b/>
                <w:bCs/>
                <w:color w:val="000000"/>
                <w:sz w:val="16"/>
                <w:szCs w:val="16"/>
                <w:lang w:val="en-US"/>
              </w:rPr>
              <w:t>/Amax)</w:t>
            </w:r>
          </w:p>
        </w:tc>
        <w:tc>
          <w:tcPr>
            <w:tcW w:w="272" w:type="dxa"/>
            <w:tcBorders>
              <w:top w:val="nil"/>
              <w:left w:val="nil"/>
              <w:bottom w:val="nil"/>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single" w:sz="4"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c>
          <w:tcPr>
            <w:tcW w:w="1320" w:type="dxa"/>
            <w:tcBorders>
              <w:top w:val="nil"/>
              <w:left w:val="nil"/>
              <w:bottom w:val="single" w:sz="4" w:space="0" w:color="auto"/>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#ΔΙΑΙΡ</w:t>
            </w:r>
            <w:proofErr w:type="gramStart"/>
            <w:r w:rsidRPr="006C7F54">
              <w:rPr>
                <w:rFonts w:ascii="Palatino Linotype" w:eastAsia="Arial Unicode MS" w:hAnsi="Palatino Linotype" w:cs="Arial Unicode MS"/>
                <w:b/>
                <w:bCs/>
                <w:color w:val="000000"/>
                <w:sz w:val="20"/>
                <w:szCs w:val="20"/>
                <w:lang w:val="en-US"/>
              </w:rPr>
              <w:t>./</w:t>
            </w:r>
            <w:proofErr w:type="gramEnd"/>
            <w:r w:rsidRPr="006C7F54">
              <w:rPr>
                <w:rFonts w:ascii="Palatino Linotype" w:eastAsia="Arial Unicode MS" w:hAnsi="Palatino Linotype" w:cs="Arial Unicode MS"/>
                <w:b/>
                <w:bCs/>
                <w:color w:val="000000"/>
                <w:sz w:val="20"/>
                <w:szCs w:val="20"/>
                <w:lang w:val="en-US"/>
              </w:rPr>
              <w:t>0!</w:t>
            </w:r>
          </w:p>
        </w:tc>
      </w:tr>
      <w:tr w:rsidR="006C7F54" w:rsidRPr="006C7F54" w:rsidTr="00712E52">
        <w:trPr>
          <w:trHeight w:val="375"/>
        </w:trPr>
        <w:tc>
          <w:tcPr>
            <w:tcW w:w="4000" w:type="dxa"/>
            <w:gridSpan w:val="2"/>
            <w:tcBorders>
              <w:top w:val="single" w:sz="4" w:space="0" w:color="auto"/>
              <w:left w:val="double" w:sz="6" w:space="0" w:color="auto"/>
              <w:bottom w:val="double" w:sz="6"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right"/>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272" w:type="dxa"/>
            <w:tcBorders>
              <w:top w:val="nil"/>
              <w:left w:val="nil"/>
              <w:bottom w:val="double" w:sz="6" w:space="0" w:color="auto"/>
              <w:right w:val="single" w:sz="4" w:space="0" w:color="auto"/>
            </w:tcBorders>
            <w:shd w:val="clear" w:color="000000" w:fill="FFFFFF"/>
            <w:noWrap/>
            <w:vAlign w:val="bottom"/>
            <w:hideMark/>
          </w:tcPr>
          <w:p w:rsidR="006C7F54" w:rsidRPr="006C7F54" w:rsidRDefault="006C7F54" w:rsidP="0030052D">
            <w:pPr>
              <w:spacing w:after="0" w:line="240" w:lineRule="auto"/>
              <w:ind w:left="709"/>
              <w:rPr>
                <w:rFonts w:ascii="Palatino Linotype" w:eastAsia="Arial Unicode MS" w:hAnsi="Palatino Linotype" w:cs="Arial Unicode MS"/>
                <w:b/>
                <w:bCs/>
                <w:color w:val="000000"/>
                <w:sz w:val="20"/>
                <w:szCs w:val="20"/>
                <w:lang w:val="en-US"/>
              </w:rPr>
            </w:pPr>
            <w:r w:rsidRPr="006C7F54">
              <w:rPr>
                <w:rFonts w:ascii="Palatino Linotype" w:eastAsia="Arial Unicode MS" w:hAnsi="Palatino Linotype" w:cs="Arial Unicode MS"/>
                <w:b/>
                <w:bCs/>
                <w:color w:val="000000"/>
                <w:sz w:val="20"/>
                <w:szCs w:val="20"/>
                <w:lang w:val="en-US"/>
              </w:rPr>
              <w:t> </w:t>
            </w:r>
          </w:p>
        </w:tc>
        <w:tc>
          <w:tcPr>
            <w:tcW w:w="1320" w:type="dxa"/>
            <w:tcBorders>
              <w:top w:val="nil"/>
              <w:left w:val="nil"/>
              <w:bottom w:val="double" w:sz="6"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double" w:sz="6"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double" w:sz="6" w:space="0" w:color="auto"/>
              <w:right w:val="single" w:sz="4"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c>
          <w:tcPr>
            <w:tcW w:w="1320" w:type="dxa"/>
            <w:tcBorders>
              <w:top w:val="nil"/>
              <w:left w:val="nil"/>
              <w:bottom w:val="double" w:sz="6" w:space="0" w:color="auto"/>
              <w:right w:val="double" w:sz="6" w:space="0" w:color="auto"/>
            </w:tcBorders>
            <w:shd w:val="clear" w:color="000000" w:fill="FFFFFF"/>
            <w:noWrap/>
            <w:vAlign w:val="center"/>
            <w:hideMark/>
          </w:tcPr>
          <w:p w:rsidR="006C7F54" w:rsidRPr="006C7F54" w:rsidRDefault="006C7F54" w:rsidP="0030052D">
            <w:pPr>
              <w:spacing w:after="0" w:line="240" w:lineRule="auto"/>
              <w:ind w:left="709"/>
              <w:jc w:val="center"/>
              <w:rPr>
                <w:rFonts w:ascii="Palatino Linotype" w:eastAsia="Arial Unicode MS" w:hAnsi="Palatino Linotype" w:cs="Arial Unicode MS"/>
                <w:color w:val="000000"/>
                <w:sz w:val="20"/>
                <w:szCs w:val="20"/>
                <w:lang w:val="en-US"/>
              </w:rPr>
            </w:pPr>
            <w:r w:rsidRPr="006C7F54">
              <w:rPr>
                <w:rFonts w:ascii="Palatino Linotype" w:eastAsia="Arial Unicode MS" w:hAnsi="Palatino Linotype" w:cs="Arial Unicode MS"/>
                <w:color w:val="000000"/>
                <w:sz w:val="20"/>
                <w:szCs w:val="20"/>
                <w:lang w:val="en-US"/>
              </w:rPr>
              <w:t> </w:t>
            </w:r>
          </w:p>
        </w:tc>
      </w:tr>
    </w:tbl>
    <w:p w:rsidR="006C7F54" w:rsidRPr="006C7F54" w:rsidRDefault="006C7F54" w:rsidP="0030052D">
      <w:pPr>
        <w:spacing w:after="0" w:line="360" w:lineRule="auto"/>
        <w:ind w:left="709" w:right="-1054"/>
        <w:jc w:val="both"/>
        <w:rPr>
          <w:rFonts w:ascii="Palatino Linotype" w:eastAsia="Times New Roman" w:hAnsi="Palatino Linotype" w:cs="Tahoma"/>
          <w:b/>
          <w:sz w:val="20"/>
          <w:szCs w:val="20"/>
          <w:u w:val="single"/>
        </w:rPr>
      </w:pPr>
    </w:p>
    <w:p w:rsidR="006C7F54" w:rsidRDefault="006C7F54" w:rsidP="0030052D">
      <w:pPr>
        <w:spacing w:after="0" w:line="360" w:lineRule="auto"/>
        <w:ind w:left="709" w:right="-1054"/>
        <w:jc w:val="center"/>
        <w:rPr>
          <w:rFonts w:ascii="Palatino Linotype" w:eastAsia="Times New Roman" w:hAnsi="Palatino Linotype" w:cs="Tahoma"/>
          <w:b/>
          <w:sz w:val="20"/>
          <w:szCs w:val="20"/>
          <w:u w:val="single"/>
        </w:rPr>
      </w:pPr>
    </w:p>
    <w:p w:rsidR="006C7F54" w:rsidRDefault="006C7F54" w:rsidP="0030052D">
      <w:pPr>
        <w:spacing w:after="0" w:line="360" w:lineRule="auto"/>
        <w:ind w:left="709" w:right="-1054"/>
        <w:jc w:val="center"/>
        <w:rPr>
          <w:rFonts w:ascii="Palatino Linotype" w:eastAsia="Times New Roman" w:hAnsi="Palatino Linotype" w:cs="Tahoma"/>
          <w:b/>
          <w:sz w:val="20"/>
          <w:szCs w:val="20"/>
          <w:u w:val="single"/>
        </w:rPr>
      </w:pPr>
    </w:p>
    <w:p w:rsidR="006C7F54" w:rsidRDefault="006C7F54" w:rsidP="0030052D">
      <w:pPr>
        <w:spacing w:after="0" w:line="360" w:lineRule="auto"/>
        <w:ind w:left="709" w:right="-1054"/>
        <w:jc w:val="center"/>
        <w:rPr>
          <w:rFonts w:ascii="Palatino Linotype" w:eastAsia="Times New Roman" w:hAnsi="Palatino Linotype" w:cs="Tahoma"/>
          <w:b/>
          <w:sz w:val="20"/>
          <w:szCs w:val="20"/>
          <w:u w:val="single"/>
        </w:rPr>
      </w:pPr>
    </w:p>
    <w:p w:rsidR="006C7F54" w:rsidRDefault="006C7F54" w:rsidP="0030052D">
      <w:pPr>
        <w:spacing w:after="0" w:line="360" w:lineRule="auto"/>
        <w:ind w:left="709" w:right="-1054"/>
        <w:jc w:val="center"/>
        <w:rPr>
          <w:rFonts w:ascii="Palatino Linotype" w:eastAsia="Times New Roman" w:hAnsi="Palatino Linotype" w:cs="Tahoma"/>
          <w:b/>
          <w:sz w:val="20"/>
          <w:szCs w:val="20"/>
          <w:u w:val="single"/>
        </w:rPr>
      </w:pPr>
    </w:p>
    <w:p w:rsidR="006C7F54" w:rsidRDefault="006C7F54" w:rsidP="0030052D">
      <w:pPr>
        <w:spacing w:after="0" w:line="360" w:lineRule="auto"/>
        <w:ind w:left="709" w:right="-1054"/>
        <w:jc w:val="center"/>
        <w:rPr>
          <w:rFonts w:ascii="Palatino Linotype" w:eastAsia="Times New Roman" w:hAnsi="Palatino Linotype" w:cs="Tahoma"/>
          <w:b/>
          <w:sz w:val="20"/>
          <w:szCs w:val="20"/>
          <w:u w:val="single"/>
        </w:rPr>
      </w:pPr>
    </w:p>
    <w:p w:rsidR="006C7F54" w:rsidRDefault="006C7F54" w:rsidP="0030052D">
      <w:pPr>
        <w:spacing w:after="0" w:line="360" w:lineRule="auto"/>
        <w:ind w:left="709" w:right="-1054"/>
        <w:jc w:val="center"/>
        <w:rPr>
          <w:rFonts w:ascii="Palatino Linotype" w:eastAsia="Times New Roman" w:hAnsi="Palatino Linotype" w:cs="Tahoma"/>
          <w:b/>
          <w:sz w:val="20"/>
          <w:szCs w:val="20"/>
          <w:u w:val="single"/>
        </w:rPr>
      </w:pPr>
    </w:p>
    <w:p w:rsidR="006C7F54" w:rsidRDefault="006C7F54" w:rsidP="0030052D">
      <w:pPr>
        <w:spacing w:after="0" w:line="360" w:lineRule="auto"/>
        <w:ind w:left="709" w:right="-1054"/>
        <w:jc w:val="center"/>
        <w:rPr>
          <w:rFonts w:ascii="Palatino Linotype" w:eastAsia="Times New Roman" w:hAnsi="Palatino Linotype" w:cs="Tahoma"/>
          <w:b/>
          <w:sz w:val="20"/>
          <w:szCs w:val="20"/>
          <w:u w:val="single"/>
        </w:rPr>
      </w:pPr>
    </w:p>
    <w:p w:rsidR="006C7F54" w:rsidRPr="006C7F54" w:rsidRDefault="006C7F54" w:rsidP="0030052D">
      <w:pPr>
        <w:spacing w:after="0" w:line="360" w:lineRule="auto"/>
        <w:ind w:left="709" w:right="-1054"/>
        <w:jc w:val="center"/>
        <w:rPr>
          <w:rFonts w:ascii="Palatino Linotype" w:eastAsia="Times New Roman" w:hAnsi="Palatino Linotype" w:cs="Tahoma"/>
          <w:b/>
          <w:sz w:val="20"/>
          <w:szCs w:val="20"/>
          <w:u w:val="single"/>
        </w:rPr>
      </w:pPr>
      <w:r w:rsidRPr="006C7F54">
        <w:rPr>
          <w:rFonts w:ascii="Palatino Linotype" w:eastAsia="Times New Roman" w:hAnsi="Palatino Linotype" w:cs="Tahoma"/>
          <w:b/>
          <w:sz w:val="20"/>
          <w:szCs w:val="20"/>
          <w:u w:val="single"/>
        </w:rPr>
        <w:t>ΚΡΙΤΗΡΙΑ ΚΑΤΑΤΑΞΗΣ  ΚΑΙ ΒΑΘΜΟΛΟΓΙΑ ΑΥΤΩΝ ΓΙΑ ΤΙΣ ΚΑΤΗΓΟΡΙΕΣ</w:t>
      </w:r>
    </w:p>
    <w:p w:rsidR="006C7F54" w:rsidRPr="006C7F54" w:rsidRDefault="006C7F54" w:rsidP="0030052D">
      <w:pPr>
        <w:spacing w:after="0" w:line="360" w:lineRule="auto"/>
        <w:ind w:left="709" w:right="-1054" w:firstLine="720"/>
        <w:rPr>
          <w:rFonts w:ascii="Palatino Linotype" w:eastAsia="Times New Roman" w:hAnsi="Palatino Linotype" w:cs="Tahoma"/>
          <w:b/>
          <w:sz w:val="20"/>
          <w:szCs w:val="20"/>
          <w:u w:val="single"/>
        </w:rPr>
      </w:pPr>
      <w:r w:rsidRPr="006C7F54">
        <w:rPr>
          <w:rFonts w:ascii="Palatino Linotype" w:eastAsia="Times New Roman" w:hAnsi="Palatino Linotype" w:cs="Tahoma"/>
          <w:b/>
          <w:sz w:val="20"/>
          <w:szCs w:val="20"/>
          <w:u w:val="single"/>
        </w:rPr>
        <w:t>ΠΕ  ΚΑΙ  ΤΕ</w:t>
      </w:r>
    </w:p>
    <w:p w:rsidR="006C7F54" w:rsidRPr="006C7F54" w:rsidRDefault="006C7F54" w:rsidP="0030052D">
      <w:pPr>
        <w:spacing w:after="0" w:line="360" w:lineRule="auto"/>
        <w:ind w:left="709" w:right="-1054"/>
        <w:jc w:val="both"/>
        <w:rPr>
          <w:rFonts w:ascii="Palatino Linotype" w:eastAsia="Times New Roman" w:hAnsi="Palatino Linotype" w:cs="Tahoma"/>
          <w:b/>
          <w:sz w:val="20"/>
          <w:szCs w:val="20"/>
        </w:rPr>
      </w:pPr>
    </w:p>
    <w:p w:rsidR="006C7F54" w:rsidRPr="006C7F54" w:rsidRDefault="006C7F54" w:rsidP="0030052D">
      <w:pPr>
        <w:spacing w:after="0" w:line="360" w:lineRule="auto"/>
        <w:ind w:left="709" w:right="-6"/>
        <w:jc w:val="both"/>
        <w:rPr>
          <w:rFonts w:ascii="Palatino Linotype" w:eastAsia="Times New Roman" w:hAnsi="Palatino Linotype" w:cs="Tahoma"/>
          <w:b/>
          <w:sz w:val="20"/>
          <w:szCs w:val="20"/>
          <w:u w:val="single"/>
        </w:rPr>
      </w:pPr>
      <w:r w:rsidRPr="006C7F54">
        <w:rPr>
          <w:rFonts w:ascii="Palatino Linotype" w:eastAsia="Times New Roman" w:hAnsi="Palatino Linotype" w:cs="Tahoma"/>
          <w:b/>
          <w:sz w:val="20"/>
          <w:szCs w:val="20"/>
        </w:rPr>
        <w:t>Α. ΤΙΤΛΟΙ ΣΠΟΥΔΩΝ</w:t>
      </w:r>
      <w:r w:rsidRPr="006C7F54">
        <w:rPr>
          <w:rFonts w:ascii="Palatino Linotype" w:eastAsia="Times New Roman" w:hAnsi="Palatino Linotype" w:cs="Tahoma"/>
          <w:b/>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b/>
          <w:sz w:val="20"/>
          <w:szCs w:val="20"/>
          <w:u w:val="single"/>
        </w:rPr>
        <w:t>ΜΟΝΑΔΕΣ</w:t>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p>
    <w:p w:rsidR="006C7F54" w:rsidRPr="006C7F54" w:rsidRDefault="006C7F54" w:rsidP="0030052D">
      <w:pPr>
        <w:spacing w:after="0" w:line="360" w:lineRule="auto"/>
        <w:ind w:left="709" w:right="-1054"/>
        <w:jc w:val="both"/>
        <w:rPr>
          <w:rFonts w:ascii="Palatino Linotype" w:eastAsia="Times New Roman" w:hAnsi="Palatino Linotype" w:cs="Tahoma"/>
          <w:b/>
          <w:sz w:val="20"/>
          <w:szCs w:val="20"/>
          <w:lang w:eastAsia="el-GR"/>
        </w:rPr>
      </w:pP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Τίτλος σπουδών  </w:t>
      </w:r>
      <w:r w:rsidRPr="006C7F54">
        <w:rPr>
          <w:rFonts w:ascii="Palatino Linotype" w:eastAsia="Times New Roman" w:hAnsi="Palatino Linotype" w:cs="Tahoma"/>
          <w:b/>
          <w:sz w:val="20"/>
          <w:szCs w:val="20"/>
          <w:lang w:eastAsia="el-GR"/>
        </w:rPr>
        <w:t>ΠΕ και  ΤΕ</w:t>
      </w:r>
      <w:r w:rsidRPr="006C7F54">
        <w:rPr>
          <w:rFonts w:ascii="Palatino Linotype" w:eastAsia="Times New Roman" w:hAnsi="Palatino Linotype" w:cs="Tahoma"/>
          <w:sz w:val="20"/>
          <w:szCs w:val="20"/>
          <w:lang w:eastAsia="el-GR"/>
        </w:rPr>
        <w:t xml:space="preserve">  κατηγορίας που απαιτείται  </w:t>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100   </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σύμφωνα με την προκήρυξη </w:t>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      </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lang w:eastAsia="el-GR"/>
        </w:rPr>
      </w:pP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Για τις κατηγορίες </w:t>
      </w:r>
      <w:r w:rsidRPr="006C7F54">
        <w:rPr>
          <w:rFonts w:ascii="Palatino Linotype" w:eastAsia="Times New Roman" w:hAnsi="Palatino Linotype" w:cs="Tahoma"/>
          <w:b/>
          <w:sz w:val="20"/>
          <w:szCs w:val="20"/>
          <w:lang w:eastAsia="el-GR"/>
        </w:rPr>
        <w:t>ΠΕ</w:t>
      </w:r>
      <w:r w:rsidRPr="006C7F54">
        <w:rPr>
          <w:rFonts w:ascii="Palatino Linotype" w:eastAsia="Times New Roman" w:hAnsi="Palatino Linotype" w:cs="Tahoma"/>
          <w:sz w:val="20"/>
          <w:szCs w:val="20"/>
          <w:lang w:eastAsia="el-GR"/>
        </w:rPr>
        <w:t xml:space="preserve"> και </w:t>
      </w:r>
      <w:r w:rsidRPr="006C7F54">
        <w:rPr>
          <w:rFonts w:ascii="Palatino Linotype" w:eastAsia="Times New Roman" w:hAnsi="Palatino Linotype" w:cs="Tahoma"/>
          <w:b/>
          <w:sz w:val="20"/>
          <w:szCs w:val="20"/>
          <w:lang w:eastAsia="el-GR"/>
        </w:rPr>
        <w:t>ΤΕ</w:t>
      </w:r>
      <w:r w:rsidRPr="006C7F54">
        <w:rPr>
          <w:rFonts w:ascii="Palatino Linotype" w:eastAsia="Times New Roman" w:hAnsi="Palatino Linotype" w:cs="Tahoma"/>
          <w:sz w:val="20"/>
          <w:szCs w:val="20"/>
          <w:lang w:eastAsia="el-GR"/>
        </w:rPr>
        <w:t xml:space="preserve"> (αν τα κάτωθι δεν απαιτούνται </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από τη προκήρυξη)</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Διδακτορικό δίπλωμα στο γνωστικό αντικείμενο της θέσης:</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 5</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 Μεταπτυχιακός τίτλος ετήσιας τουλάχιστον φοίτησης στο </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 γνωστικό αντικείμενο της θέσης:</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 5</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 </w:t>
      </w:r>
    </w:p>
    <w:p w:rsidR="006C7F54" w:rsidRPr="006C7F54" w:rsidRDefault="006C7F54" w:rsidP="0030052D">
      <w:pPr>
        <w:spacing w:after="0" w:line="360" w:lineRule="auto"/>
        <w:ind w:left="709"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sz w:val="20"/>
          <w:szCs w:val="20"/>
          <w:lang w:eastAsia="el-GR"/>
        </w:rPr>
        <w:t xml:space="preserve">Β. </w:t>
      </w:r>
      <w:r w:rsidRPr="006C7F54">
        <w:rPr>
          <w:rFonts w:ascii="Palatino Linotype" w:eastAsia="MS Mincho" w:hAnsi="Palatino Linotype" w:cs="Tahoma"/>
          <w:b/>
          <w:caps/>
          <w:sz w:val="20"/>
          <w:szCs w:val="20"/>
          <w:lang w:eastAsia="el-GR"/>
        </w:rPr>
        <w:t xml:space="preserve">Εμπειρία </w:t>
      </w:r>
    </w:p>
    <w:p w:rsidR="006C7F54" w:rsidRPr="006C7F54" w:rsidRDefault="006C7F54" w:rsidP="0030052D">
      <w:pPr>
        <w:spacing w:after="0" w:line="360" w:lineRule="auto"/>
        <w:ind w:left="709"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caps/>
          <w:sz w:val="20"/>
          <w:szCs w:val="20"/>
          <w:lang w:eastAsia="el-GR"/>
        </w:rPr>
        <w:t xml:space="preserve">στο αντικειμενο </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Για το ελάχιστο χρονικό διάστημα που απαιτείται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100</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από την προκήρυξη: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p>
    <w:p w:rsidR="006C7F54" w:rsidRPr="006C7F54" w:rsidRDefault="006C7F54" w:rsidP="0030052D">
      <w:pPr>
        <w:spacing w:after="0" w:line="360" w:lineRule="auto"/>
        <w:ind w:left="709" w:right="-1054"/>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Για τους επόμενους δώδεκα μήνες :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5</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Για τους επόμενους δώδεκα μήνες :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5</w:t>
      </w:r>
    </w:p>
    <w:p w:rsidR="006C7F54" w:rsidRPr="006C7F54" w:rsidRDefault="006C7F54" w:rsidP="0030052D">
      <w:pPr>
        <w:spacing w:after="0" w:line="360" w:lineRule="auto"/>
        <w:ind w:left="709" w:right="-1054"/>
        <w:jc w:val="both"/>
        <w:rPr>
          <w:rFonts w:ascii="Palatino Linotype" w:eastAsia="MS Mincho" w:hAnsi="Palatino Linotype" w:cs="Tahoma"/>
          <w:b/>
          <w:sz w:val="20"/>
          <w:szCs w:val="20"/>
          <w:lang w:eastAsia="el-GR"/>
        </w:rPr>
      </w:pPr>
    </w:p>
    <w:p w:rsidR="006C7F54" w:rsidRPr="006C7F54" w:rsidRDefault="006C7F54" w:rsidP="0030052D">
      <w:pPr>
        <w:spacing w:after="0" w:line="360" w:lineRule="auto"/>
        <w:ind w:left="709"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sz w:val="20"/>
          <w:szCs w:val="20"/>
          <w:lang w:eastAsia="el-GR"/>
        </w:rPr>
        <w:t xml:space="preserve">Γ.  </w:t>
      </w:r>
      <w:r w:rsidRPr="006C7F54">
        <w:rPr>
          <w:rFonts w:ascii="Palatino Linotype" w:eastAsia="MS Mincho" w:hAnsi="Palatino Linotype" w:cs="Tahoma"/>
          <w:b/>
          <w:caps/>
          <w:sz w:val="20"/>
          <w:szCs w:val="20"/>
          <w:lang w:eastAsia="el-GR"/>
        </w:rPr>
        <w:t>Γνώση ξένης γλώσσας</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  Για  γνώση ξένης γλώσσας: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r w:rsidRPr="006C7F54">
        <w:rPr>
          <w:rFonts w:ascii="Palatino Linotype" w:eastAsia="MS Mincho" w:hAnsi="Palatino Linotype" w:cs="Tahoma"/>
          <w:sz w:val="20"/>
          <w:szCs w:val="20"/>
          <w:lang w:eastAsia="el-GR"/>
        </w:rPr>
        <w:tab/>
        <w:t>100</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p>
    <w:p w:rsidR="006C7F54" w:rsidRPr="006C7F54" w:rsidRDefault="006C7F54" w:rsidP="0030052D">
      <w:pPr>
        <w:spacing w:before="120" w:after="12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sz w:val="20"/>
          <w:szCs w:val="20"/>
        </w:rPr>
        <w:t>Η γνώση και το επίπεδο της ξένης γλώσσας καθορίζεται κάθε φορά με τους όρους της εκάστοτε προκήρυξης .</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rPr>
      </w:pPr>
    </w:p>
    <w:p w:rsidR="006C7F54" w:rsidRPr="006C7F54" w:rsidRDefault="006C7F54" w:rsidP="0030052D">
      <w:pPr>
        <w:spacing w:after="0" w:line="360" w:lineRule="auto"/>
        <w:ind w:left="709" w:right="-1054"/>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Δ.  ΓΝΩΣΗ ΗΛΕΚΤΡΟΝΙΚΩΝ ΥΠΟΛΟΓΙΣΤΩΝ </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  Για γνώση Η/Υ: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r w:rsidRPr="006C7F54">
        <w:rPr>
          <w:rFonts w:ascii="Palatino Linotype" w:eastAsia="MS Mincho" w:hAnsi="Palatino Linotype" w:cs="Tahoma"/>
          <w:sz w:val="20"/>
          <w:szCs w:val="20"/>
          <w:lang w:eastAsia="el-GR"/>
        </w:rPr>
        <w:tab/>
        <w:t xml:space="preserve">           100</w:t>
      </w:r>
    </w:p>
    <w:p w:rsidR="006C7F54" w:rsidRPr="006C7F54" w:rsidRDefault="006C7F54" w:rsidP="0030052D">
      <w:pPr>
        <w:spacing w:before="120" w:after="12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sz w:val="20"/>
          <w:szCs w:val="20"/>
        </w:rPr>
        <w:lastRenderedPageBreak/>
        <w:t>Η γνώση και το επίπεδο γνώσης χειρισμού Η/Υ καθορίζεται κάθε φορά με τους όρους της εκάστοτε προκήρυξης .</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p>
    <w:p w:rsidR="006C7F54" w:rsidRPr="006C7F54" w:rsidRDefault="006C7F54" w:rsidP="0030052D">
      <w:pPr>
        <w:spacing w:after="0" w:line="360" w:lineRule="auto"/>
        <w:ind w:left="709" w:right="-1054"/>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ΣΤ. ΣΥΝΕΝΤΕΥΞΗ </w:t>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sz w:val="20"/>
          <w:szCs w:val="20"/>
          <w:lang w:eastAsia="el-GR"/>
        </w:rPr>
        <w:t>ανώτερη βαθμολογία 100</w:t>
      </w:r>
    </w:p>
    <w:p w:rsidR="006C7F54" w:rsidRPr="006C7F54" w:rsidRDefault="006C7F54" w:rsidP="0030052D">
      <w:pPr>
        <w:spacing w:after="0" w:line="360" w:lineRule="auto"/>
        <w:ind w:left="709" w:right="-1054"/>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p>
    <w:p w:rsidR="006C7F54" w:rsidRPr="006C7F54" w:rsidRDefault="006C7F54" w:rsidP="0030052D">
      <w:pPr>
        <w:spacing w:after="0" w:line="360" w:lineRule="auto"/>
        <w:ind w:left="709" w:right="-6"/>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Ο υποψήφιος αξιολογείται ως προς τα κάτωθι: </w:t>
      </w:r>
    </w:p>
    <w:p w:rsidR="006C7F54" w:rsidRPr="006C7F54" w:rsidRDefault="006C7F54" w:rsidP="0030052D">
      <w:pPr>
        <w:spacing w:after="0" w:line="360" w:lineRule="auto"/>
        <w:ind w:left="709" w:right="-1054"/>
        <w:jc w:val="both"/>
        <w:rPr>
          <w:rFonts w:ascii="Palatino Linotype" w:eastAsia="MS Mincho" w:hAnsi="Palatino Linotype" w:cs="Tahoma"/>
          <w:sz w:val="20"/>
          <w:szCs w:val="20"/>
          <w:u w:val="single"/>
          <w:lang w:eastAsia="el-GR"/>
        </w:rPr>
      </w:pPr>
      <w:r w:rsidRPr="006C7F54">
        <w:rPr>
          <w:rFonts w:ascii="Palatino Linotype" w:eastAsia="Times New Roman" w:hAnsi="Palatino Linotype" w:cs="Tahoma"/>
          <w:b/>
          <w:bCs/>
          <w:color w:val="000000"/>
          <w:sz w:val="20"/>
          <w:szCs w:val="20"/>
          <w:lang w:eastAsia="el-GR"/>
        </w:rPr>
        <w:t>1) Επικοινωνία</w:t>
      </w:r>
      <w:r w:rsidRPr="006C7F54">
        <w:rPr>
          <w:rFonts w:ascii="Palatino Linotype" w:eastAsia="Times New Roman" w:hAnsi="Palatino Linotype" w:cs="Tahoma"/>
          <w:color w:val="000000"/>
          <w:sz w:val="20"/>
          <w:szCs w:val="20"/>
          <w:lang w:eastAsia="el-GR"/>
        </w:rPr>
        <w:t>: Να είναι κατά κανόνα άμεσος, ακριβής, διακριτικός και ευγενής.</w:t>
      </w:r>
    </w:p>
    <w:p w:rsidR="006C7F54" w:rsidRPr="006C7F54" w:rsidRDefault="006C7F54" w:rsidP="0030052D">
      <w:pPr>
        <w:spacing w:after="0" w:line="360" w:lineRule="auto"/>
        <w:ind w:left="709" w:right="-6"/>
        <w:jc w:val="both"/>
        <w:rPr>
          <w:rFonts w:ascii="Palatino Linotype" w:eastAsia="MS Mincho" w:hAnsi="Palatino Linotype" w:cs="Tahoma"/>
          <w:sz w:val="20"/>
          <w:szCs w:val="20"/>
          <w:u w:val="single"/>
          <w:lang w:eastAsia="el-GR"/>
        </w:rPr>
      </w:pPr>
      <w:r w:rsidRPr="006C7F54">
        <w:rPr>
          <w:rFonts w:ascii="Palatino Linotype" w:eastAsia="Times New Roman" w:hAnsi="Palatino Linotype" w:cs="Tahoma"/>
          <w:b/>
          <w:bCs/>
          <w:color w:val="000000"/>
          <w:sz w:val="20"/>
          <w:szCs w:val="20"/>
          <w:lang w:eastAsia="el-GR"/>
        </w:rPr>
        <w:t>2) Προσαρμοστικότητα / Χαρακτήρας</w:t>
      </w:r>
      <w:r w:rsidRPr="006C7F54">
        <w:rPr>
          <w:rFonts w:ascii="Palatino Linotype" w:eastAsia="Times New Roman" w:hAnsi="Palatino Linotype" w:cs="Tahoma"/>
          <w:bCs/>
          <w:color w:val="000000"/>
          <w:sz w:val="20"/>
          <w:szCs w:val="20"/>
          <w:lang w:eastAsia="el-GR"/>
        </w:rPr>
        <w:t>: Μπορεί να,</w:t>
      </w:r>
      <w:r w:rsidRPr="006C7F54">
        <w:rPr>
          <w:rFonts w:ascii="Palatino Linotype" w:eastAsia="Times New Roman" w:hAnsi="Palatino Linotype" w:cs="Tahoma"/>
          <w:color w:val="000000"/>
          <w:sz w:val="20"/>
          <w:szCs w:val="20"/>
          <w:lang w:eastAsia="el-GR"/>
        </w:rPr>
        <w:t xml:space="preserve"> ενεργεί αναλόγως των περιστάσεων και προσαρμόζεται στις μεταβολές του εργασιακού περιβάλλοντος. Διασφαλίζει το ομαλό εργασιακό κλίμα.</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3) Κρίση/Πίεση:</w:t>
      </w:r>
      <w:r w:rsidRPr="006C7F54">
        <w:rPr>
          <w:rFonts w:ascii="Palatino Linotype" w:eastAsia="Times New Roman" w:hAnsi="Palatino Linotype" w:cs="Tahoma"/>
          <w:bCs/>
          <w:color w:val="000000"/>
          <w:sz w:val="20"/>
          <w:szCs w:val="20"/>
          <w:lang w:eastAsia="el-GR"/>
        </w:rPr>
        <w:t xml:space="preserve"> Μπορεί να, </w:t>
      </w:r>
      <w:r w:rsidRPr="006C7F54">
        <w:rPr>
          <w:rFonts w:ascii="Palatino Linotype" w:eastAsia="Times New Roman" w:hAnsi="Palatino Linotype" w:cs="Tahoma"/>
          <w:color w:val="000000"/>
          <w:sz w:val="20"/>
          <w:szCs w:val="20"/>
          <w:lang w:eastAsia="el-GR"/>
        </w:rPr>
        <w:t>προγραμματίζει με υπευθυνότητα την εργασία που του έχει ανατεθεί και εκτιμά εύστοχα τις σημαντικές παραμέτρους για την επίτευξή της.</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4) Πρωτοβουλία / Δημιουργικότητα:</w:t>
      </w:r>
      <w:r w:rsidRPr="006C7F54">
        <w:rPr>
          <w:rFonts w:ascii="Palatino Linotype" w:eastAsia="Times New Roman" w:hAnsi="Palatino Linotype" w:cs="Tahoma"/>
          <w:bCs/>
          <w:color w:val="000000"/>
          <w:sz w:val="20"/>
          <w:szCs w:val="20"/>
          <w:lang w:eastAsia="el-GR"/>
        </w:rPr>
        <w:t xml:space="preserve"> </w:t>
      </w:r>
      <w:r w:rsidRPr="006C7F54">
        <w:rPr>
          <w:rFonts w:ascii="Palatino Linotype" w:eastAsia="Times New Roman" w:hAnsi="Palatino Linotype" w:cs="Tahoma"/>
          <w:color w:val="000000"/>
          <w:sz w:val="20"/>
          <w:szCs w:val="20"/>
          <w:lang w:eastAsia="el-GR"/>
        </w:rPr>
        <w:t xml:space="preserve"> </w:t>
      </w:r>
      <w:r w:rsidRPr="006C7F54">
        <w:rPr>
          <w:rFonts w:ascii="Palatino Linotype" w:eastAsia="Times New Roman" w:hAnsi="Palatino Linotype" w:cs="Tahoma"/>
          <w:bCs/>
          <w:color w:val="000000"/>
          <w:sz w:val="20"/>
          <w:szCs w:val="20"/>
          <w:lang w:eastAsia="el-GR"/>
        </w:rPr>
        <w:t>Μπορεί να, ε</w:t>
      </w:r>
      <w:r w:rsidRPr="006C7F54">
        <w:rPr>
          <w:rFonts w:ascii="Palatino Linotype" w:eastAsia="Times New Roman" w:hAnsi="Palatino Linotype" w:cs="Tahoma"/>
          <w:color w:val="000000"/>
          <w:sz w:val="20"/>
          <w:szCs w:val="20"/>
          <w:lang w:eastAsia="el-GR"/>
        </w:rPr>
        <w:t>ντοπίζει και προτείνει παρεμβάσεις για τη βελτίωση των εργασιών και του τελικού αποτελέσματος, διασφαλίζοντας ταυτοχρόνως την ορθότητα, εγκυρότητα και αξιοπιστία των ακολουθούμενων διαδικασιών.</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5) Ομαδικότητα:</w:t>
      </w:r>
      <w:r w:rsidRPr="006C7F54">
        <w:rPr>
          <w:rFonts w:ascii="Palatino Linotype" w:eastAsia="Times New Roman" w:hAnsi="Palatino Linotype" w:cs="Tahoma"/>
          <w:color w:val="000000"/>
          <w:sz w:val="20"/>
          <w:szCs w:val="20"/>
          <w:lang w:eastAsia="el-GR"/>
        </w:rPr>
        <w:t xml:space="preserve"> </w:t>
      </w:r>
      <w:r w:rsidRPr="006C7F54">
        <w:rPr>
          <w:rFonts w:ascii="Palatino Linotype" w:eastAsia="Times New Roman" w:hAnsi="Palatino Linotype" w:cs="Tahoma"/>
          <w:bCs/>
          <w:color w:val="000000"/>
          <w:sz w:val="20"/>
          <w:szCs w:val="20"/>
          <w:lang w:eastAsia="el-GR"/>
        </w:rPr>
        <w:t>Μπορεί να</w:t>
      </w:r>
      <w:r w:rsidRPr="006C7F54">
        <w:rPr>
          <w:rFonts w:ascii="Palatino Linotype" w:eastAsia="Times New Roman" w:hAnsi="Palatino Linotype" w:cs="Tahoma"/>
          <w:color w:val="000000"/>
          <w:sz w:val="20"/>
          <w:szCs w:val="20"/>
          <w:lang w:eastAsia="el-GR"/>
        </w:rPr>
        <w:t>, Συνεργάζεται αρμονικά με τους συναδέλφους του ανεξαρτήτως ιεραρχίας, Συμμετέχει ενεργά στην επίτευξη του κοινού στόχου, Ενημερώνει την ομάδα του για τις εξελίξεις και μοιράζεται πληροφορίες που την ενδιαφέρουν.</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6) Γνώση των εργασιών του τομέα του:</w:t>
      </w:r>
      <w:r w:rsidRPr="006C7F54">
        <w:rPr>
          <w:rFonts w:ascii="Palatino Linotype" w:eastAsia="Times New Roman" w:hAnsi="Palatino Linotype" w:cs="Tahoma"/>
          <w:color w:val="000000"/>
          <w:sz w:val="20"/>
          <w:szCs w:val="20"/>
          <w:lang w:eastAsia="el-GR"/>
        </w:rPr>
        <w:t xml:space="preserve"> Γνωρίζει τις εργασίες του τομέα του, ενημερώνεται &amp; εμπλουτίζει τις γνώσεις του.</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7) Διοικητική Ικανότητα:</w:t>
      </w:r>
      <w:r w:rsidRPr="006C7F54">
        <w:rPr>
          <w:rFonts w:ascii="Palatino Linotype" w:eastAsia="Times New Roman" w:hAnsi="Palatino Linotype" w:cs="Tahoma"/>
          <w:bCs/>
          <w:color w:val="000000"/>
          <w:sz w:val="20"/>
          <w:szCs w:val="20"/>
          <w:lang w:eastAsia="el-GR"/>
        </w:rPr>
        <w:t xml:space="preserve"> Μπορεί να </w:t>
      </w:r>
      <w:r w:rsidRPr="006C7F54">
        <w:rPr>
          <w:rFonts w:ascii="Palatino Linotype" w:eastAsia="Times New Roman" w:hAnsi="Palatino Linotype" w:cs="Tahoma"/>
          <w:color w:val="000000"/>
          <w:sz w:val="20"/>
          <w:szCs w:val="20"/>
          <w:lang w:eastAsia="el-GR"/>
        </w:rPr>
        <w:t xml:space="preserve"> συντονίζει, κατευθύνει, υποστηρίζει και καθοδηγεί τα μέλη της ομάδος του, τηρώντας τις υφιστάμενες διαδικασίες &amp; θέτοντας προτεραιότητες.</w:t>
      </w:r>
    </w:p>
    <w:p w:rsidR="006C7F54" w:rsidRDefault="006C7F54" w:rsidP="009660D3">
      <w:pPr>
        <w:spacing w:after="0" w:line="360" w:lineRule="auto"/>
        <w:ind w:right="-1054"/>
        <w:jc w:val="both"/>
        <w:rPr>
          <w:rFonts w:ascii="Palatino Linotype" w:eastAsia="MS Mincho" w:hAnsi="Palatino Linotype" w:cs="Tahoma"/>
          <w:b/>
          <w:sz w:val="20"/>
          <w:szCs w:val="20"/>
          <w:u w:val="single"/>
          <w:lang w:eastAsia="el-GR"/>
        </w:rPr>
      </w:pPr>
    </w:p>
    <w:p w:rsidR="006C7F54" w:rsidRPr="006C7F54" w:rsidRDefault="006C7F54" w:rsidP="0030052D">
      <w:pPr>
        <w:spacing w:after="0" w:line="360" w:lineRule="auto"/>
        <w:ind w:left="709" w:right="-1054"/>
        <w:jc w:val="both"/>
        <w:rPr>
          <w:rFonts w:ascii="Palatino Linotype" w:eastAsia="MS Mincho" w:hAnsi="Palatino Linotype" w:cs="Tahoma"/>
          <w:b/>
          <w:sz w:val="20"/>
          <w:szCs w:val="20"/>
          <w:u w:val="single"/>
          <w:lang w:eastAsia="el-GR"/>
        </w:rPr>
      </w:pPr>
    </w:p>
    <w:p w:rsidR="006C7F54" w:rsidRPr="006C7F54" w:rsidRDefault="006C7F54" w:rsidP="0030052D">
      <w:pPr>
        <w:spacing w:after="0" w:line="360" w:lineRule="auto"/>
        <w:ind w:left="709" w:right="-51"/>
        <w:rPr>
          <w:rFonts w:ascii="Palatino Linotype" w:eastAsia="Times New Roman" w:hAnsi="Palatino Linotype" w:cs="Tahoma"/>
          <w:b/>
          <w:sz w:val="20"/>
          <w:szCs w:val="20"/>
          <w:u w:val="single"/>
        </w:rPr>
      </w:pPr>
      <w:r w:rsidRPr="006C7F54">
        <w:rPr>
          <w:rFonts w:ascii="Palatino Linotype" w:eastAsia="Times New Roman" w:hAnsi="Palatino Linotype" w:cs="Tahoma"/>
          <w:b/>
          <w:sz w:val="20"/>
          <w:szCs w:val="20"/>
          <w:u w:val="single"/>
        </w:rPr>
        <w:t>ΚΡΙΤΗΡΙΑ ΚΑΤΑΤΑΞΗΣ  ΚΑΙ ΒΑΘΜΟΛΟΓΙΑ ΑΥΤΩΝ ΓΙΑ ΤΗΝ  ΚΑΤΗΓΟΡΙΑ  ΔΕ</w:t>
      </w:r>
    </w:p>
    <w:p w:rsidR="006C7F54" w:rsidRPr="006C7F54" w:rsidRDefault="006C7F54" w:rsidP="0030052D">
      <w:pPr>
        <w:spacing w:after="0" w:line="360" w:lineRule="auto"/>
        <w:ind w:left="709" w:right="-1054"/>
        <w:jc w:val="both"/>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p>
    <w:p w:rsidR="006C7F54" w:rsidRPr="006C7F54" w:rsidRDefault="006C7F54" w:rsidP="0030052D">
      <w:pPr>
        <w:spacing w:after="0" w:line="360" w:lineRule="auto"/>
        <w:ind w:left="709" w:right="-1054"/>
        <w:jc w:val="both"/>
        <w:rPr>
          <w:rFonts w:ascii="Palatino Linotype" w:eastAsia="Times New Roman" w:hAnsi="Palatino Linotype" w:cs="Tahoma"/>
          <w:b/>
          <w:sz w:val="20"/>
          <w:szCs w:val="20"/>
          <w:u w:val="single"/>
        </w:rPr>
      </w:pPr>
      <w:r w:rsidRPr="006C7F54">
        <w:rPr>
          <w:rFonts w:ascii="Palatino Linotype" w:eastAsia="Times New Roman" w:hAnsi="Palatino Linotype" w:cs="Tahoma"/>
          <w:b/>
          <w:sz w:val="20"/>
          <w:szCs w:val="20"/>
        </w:rPr>
        <w:t>Α. ΤΙΤΛΟΙ ΣΠΟΥΔΩΝ</w:t>
      </w:r>
      <w:r w:rsidRPr="006C7F54">
        <w:rPr>
          <w:rFonts w:ascii="Palatino Linotype" w:eastAsia="Times New Roman" w:hAnsi="Palatino Linotype" w:cs="Tahoma"/>
          <w:b/>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b/>
          <w:sz w:val="20"/>
          <w:szCs w:val="20"/>
          <w:u w:val="single"/>
        </w:rPr>
        <w:t>ΜΟΝΑΔΕΣ</w:t>
      </w:r>
    </w:p>
    <w:p w:rsidR="006C7F54" w:rsidRPr="006C7F54" w:rsidRDefault="006C7F54" w:rsidP="0030052D">
      <w:pPr>
        <w:spacing w:after="0" w:line="360" w:lineRule="auto"/>
        <w:ind w:left="709" w:right="-1054"/>
        <w:jc w:val="both"/>
        <w:rPr>
          <w:rFonts w:ascii="Palatino Linotype" w:eastAsia="Times New Roman" w:hAnsi="Palatino Linotype" w:cs="Tahoma"/>
          <w:b/>
          <w:sz w:val="20"/>
          <w:szCs w:val="20"/>
          <w:lang w:eastAsia="el-GR"/>
        </w:rPr>
      </w:pP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Τίτλος σπουδών   ΔΕ  κατηγορίας που απαιτείται  </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t xml:space="preserve">100          </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lang w:eastAsia="el-GR"/>
        </w:rPr>
      </w:pPr>
      <w:r w:rsidRPr="006C7F54">
        <w:rPr>
          <w:rFonts w:ascii="Palatino Linotype" w:eastAsia="Times New Roman" w:hAnsi="Palatino Linotype" w:cs="Tahoma"/>
          <w:sz w:val="20"/>
          <w:szCs w:val="20"/>
          <w:lang w:eastAsia="el-GR"/>
        </w:rPr>
        <w:t xml:space="preserve">σύμφωνα με την προκήρυξη:  </w:t>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t xml:space="preserve">     </w:t>
      </w:r>
      <w:r w:rsidRPr="006C7F54">
        <w:rPr>
          <w:rFonts w:ascii="Palatino Linotype" w:eastAsia="Times New Roman" w:hAnsi="Palatino Linotype" w:cs="Tahoma"/>
          <w:sz w:val="20"/>
          <w:szCs w:val="20"/>
          <w:lang w:eastAsia="el-GR"/>
        </w:rPr>
        <w:tab/>
      </w:r>
      <w:r w:rsidRPr="006C7F54">
        <w:rPr>
          <w:rFonts w:ascii="Palatino Linotype" w:eastAsia="Times New Roman" w:hAnsi="Palatino Linotype" w:cs="Tahoma"/>
          <w:sz w:val="20"/>
          <w:szCs w:val="20"/>
          <w:lang w:eastAsia="el-GR"/>
        </w:rPr>
        <w:tab/>
      </w:r>
    </w:p>
    <w:p w:rsidR="006C7F54" w:rsidRPr="006C7F54" w:rsidRDefault="006C7F54" w:rsidP="0030052D">
      <w:pPr>
        <w:spacing w:after="0" w:line="360" w:lineRule="auto"/>
        <w:ind w:left="709" w:right="-1054"/>
        <w:jc w:val="both"/>
        <w:rPr>
          <w:rFonts w:ascii="Palatino Linotype" w:eastAsia="Times New Roman" w:hAnsi="Palatino Linotype" w:cs="Tahoma"/>
          <w:b/>
          <w:sz w:val="20"/>
          <w:szCs w:val="20"/>
          <w:lang w:eastAsia="el-GR"/>
        </w:rPr>
      </w:pPr>
      <w:r w:rsidRPr="006C7F54">
        <w:rPr>
          <w:rFonts w:ascii="Palatino Linotype" w:eastAsia="Times New Roman" w:hAnsi="Palatino Linotype" w:cs="Tahoma"/>
          <w:sz w:val="20"/>
          <w:szCs w:val="20"/>
          <w:lang w:eastAsia="el-GR"/>
        </w:rPr>
        <w:t xml:space="preserve"> </w:t>
      </w:r>
    </w:p>
    <w:p w:rsidR="006C7F54" w:rsidRPr="006C7F54" w:rsidRDefault="006C7F54" w:rsidP="0030052D">
      <w:pPr>
        <w:spacing w:after="0" w:line="360" w:lineRule="auto"/>
        <w:ind w:left="709"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sz w:val="20"/>
          <w:szCs w:val="20"/>
          <w:lang w:eastAsia="el-GR"/>
        </w:rPr>
        <w:t xml:space="preserve">Β. </w:t>
      </w:r>
      <w:r w:rsidRPr="006C7F54">
        <w:rPr>
          <w:rFonts w:ascii="Palatino Linotype" w:eastAsia="MS Mincho" w:hAnsi="Palatino Linotype" w:cs="Tahoma"/>
          <w:b/>
          <w:caps/>
          <w:sz w:val="20"/>
          <w:szCs w:val="20"/>
          <w:lang w:eastAsia="el-GR"/>
        </w:rPr>
        <w:t xml:space="preserve">Εμπειρία στο αντικειμενο </w:t>
      </w:r>
    </w:p>
    <w:p w:rsidR="006C7F54" w:rsidRPr="006C7F54" w:rsidRDefault="006C7F54" w:rsidP="0030052D">
      <w:pPr>
        <w:spacing w:after="0" w:line="360" w:lineRule="auto"/>
        <w:ind w:left="709" w:right="-1054"/>
        <w:jc w:val="both"/>
        <w:rPr>
          <w:rFonts w:ascii="Palatino Linotype" w:eastAsia="MS Mincho" w:hAnsi="Palatino Linotype" w:cs="Tahoma"/>
          <w:b/>
          <w:caps/>
          <w:sz w:val="20"/>
          <w:szCs w:val="20"/>
          <w:lang w:eastAsia="el-GR"/>
        </w:rPr>
      </w:pP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Για το ελάχιστο χρονικό διάστημα που απαιτείται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100</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από την προκήρυξη: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p>
    <w:p w:rsidR="006C7F54" w:rsidRPr="006C7F54" w:rsidRDefault="006C7F54" w:rsidP="0030052D">
      <w:pPr>
        <w:spacing w:after="0" w:line="360" w:lineRule="auto"/>
        <w:ind w:left="709" w:right="-1054"/>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Για τους επόμενους δώδεκα μήνες :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5</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Για τους επόμενους δώδεκα μήνες :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5</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p>
    <w:p w:rsidR="006C7F54" w:rsidRPr="006C7F54" w:rsidRDefault="006C7F54" w:rsidP="0030052D">
      <w:pPr>
        <w:spacing w:after="0" w:line="360" w:lineRule="auto"/>
        <w:ind w:left="709"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sz w:val="20"/>
          <w:szCs w:val="20"/>
          <w:lang w:eastAsia="el-GR"/>
        </w:rPr>
        <w:t xml:space="preserve">Γ.  </w:t>
      </w:r>
      <w:r w:rsidRPr="006C7F54">
        <w:rPr>
          <w:rFonts w:ascii="Palatino Linotype" w:eastAsia="MS Mincho" w:hAnsi="Palatino Linotype" w:cs="Tahoma"/>
          <w:b/>
          <w:caps/>
          <w:sz w:val="20"/>
          <w:szCs w:val="20"/>
          <w:lang w:eastAsia="el-GR"/>
        </w:rPr>
        <w:t>Γνώση ξένης γλώσσας</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  Για  γνώση ξένης γλώσσας: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100</w:t>
      </w:r>
    </w:p>
    <w:p w:rsidR="006C7F54" w:rsidRPr="006C7F54" w:rsidRDefault="006C7F54" w:rsidP="0030052D">
      <w:pPr>
        <w:spacing w:before="120" w:after="12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sz w:val="20"/>
          <w:szCs w:val="20"/>
        </w:rPr>
        <w:t>Η γνώση και το επίπεδο της ξένης γλώσσας καθορίζεται κάθε φορά με τους όρους της εκάστοτε προκήρυξης .</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rPr>
      </w:pPr>
    </w:p>
    <w:p w:rsidR="006C7F54" w:rsidRPr="006C7F54" w:rsidRDefault="006C7F54" w:rsidP="0030052D">
      <w:pPr>
        <w:spacing w:after="0" w:line="360" w:lineRule="auto"/>
        <w:ind w:left="709" w:right="-1054"/>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Δ.  ΓΝΩΣΗ ΗΛΕΚΤΡΟΝΙΚΩΝ ΥΠΟΛΟΓΙΣΤΩΝ </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  Για γνώση Η/Υ: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r w:rsidRPr="006C7F54">
        <w:rPr>
          <w:rFonts w:ascii="Palatino Linotype" w:eastAsia="MS Mincho" w:hAnsi="Palatino Linotype" w:cs="Tahoma"/>
          <w:sz w:val="20"/>
          <w:szCs w:val="20"/>
          <w:lang w:eastAsia="el-GR"/>
        </w:rPr>
        <w:tab/>
        <w:t xml:space="preserve">             100</w:t>
      </w:r>
    </w:p>
    <w:p w:rsidR="006C7F54" w:rsidRPr="006C7F54" w:rsidRDefault="006C7F54" w:rsidP="0030052D">
      <w:pPr>
        <w:spacing w:before="120" w:after="12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sz w:val="20"/>
          <w:szCs w:val="20"/>
        </w:rPr>
        <w:t>Η γνώση και το επίπεδο γνώσης χειρισμού Η/Υ καθορίζεται κάθε φορά με τους όρους της εκάστοτε προκήρυξης .</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r w:rsidRPr="006C7F54">
        <w:rPr>
          <w:rFonts w:ascii="Palatino Linotype" w:eastAsia="MS Mincho" w:hAnsi="Palatino Linotype" w:cs="Tahoma"/>
          <w:b/>
          <w:sz w:val="20"/>
          <w:szCs w:val="20"/>
          <w:highlight w:val="red"/>
          <w:lang w:eastAsia="el-GR"/>
        </w:rPr>
        <w:t xml:space="preserve">         </w:t>
      </w:r>
    </w:p>
    <w:p w:rsidR="006C7F54" w:rsidRPr="006C7F54" w:rsidRDefault="006C7F54" w:rsidP="0030052D">
      <w:pPr>
        <w:spacing w:after="0" w:line="360" w:lineRule="auto"/>
        <w:ind w:left="709" w:right="-1054"/>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ΣΤ. ΣΥΝΕΝΤΕΥΞΗ </w:t>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sz w:val="20"/>
          <w:szCs w:val="20"/>
          <w:lang w:eastAsia="el-GR"/>
        </w:rPr>
        <w:t>ανώτερη βαθμολογία 100</w:t>
      </w:r>
    </w:p>
    <w:p w:rsidR="006C7F54" w:rsidRPr="006C7F54" w:rsidRDefault="006C7F54" w:rsidP="0030052D">
      <w:pPr>
        <w:spacing w:after="0" w:line="360" w:lineRule="auto"/>
        <w:ind w:left="709" w:right="-1054"/>
        <w:jc w:val="both"/>
        <w:rPr>
          <w:rFonts w:ascii="Palatino Linotype" w:eastAsia="MS Mincho" w:hAnsi="Palatino Linotype" w:cs="Tahoma"/>
          <w:b/>
          <w:sz w:val="20"/>
          <w:szCs w:val="20"/>
          <w:lang w:eastAsia="el-GR"/>
        </w:rPr>
      </w:pPr>
    </w:p>
    <w:p w:rsidR="006C7F54" w:rsidRPr="006C7F54" w:rsidRDefault="006C7F54" w:rsidP="0030052D">
      <w:pPr>
        <w:spacing w:after="0" w:line="360" w:lineRule="auto"/>
        <w:ind w:left="709" w:right="-6"/>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Ο υποψήφιος αξιολογείται ως προς τα κάτωθι: </w:t>
      </w:r>
    </w:p>
    <w:p w:rsidR="006C7F54" w:rsidRPr="006C7F54" w:rsidRDefault="006C7F54" w:rsidP="0030052D">
      <w:pPr>
        <w:spacing w:after="0" w:line="360" w:lineRule="auto"/>
        <w:ind w:left="709" w:right="-1054"/>
        <w:jc w:val="both"/>
        <w:rPr>
          <w:rFonts w:ascii="Palatino Linotype" w:eastAsia="MS Mincho" w:hAnsi="Palatino Linotype" w:cs="Tahoma"/>
          <w:sz w:val="20"/>
          <w:szCs w:val="20"/>
          <w:u w:val="single"/>
          <w:lang w:eastAsia="el-GR"/>
        </w:rPr>
      </w:pPr>
      <w:r w:rsidRPr="006C7F54">
        <w:rPr>
          <w:rFonts w:ascii="Palatino Linotype" w:eastAsia="Times New Roman" w:hAnsi="Palatino Linotype" w:cs="Tahoma"/>
          <w:b/>
          <w:bCs/>
          <w:color w:val="000000"/>
          <w:sz w:val="20"/>
          <w:szCs w:val="20"/>
          <w:lang w:eastAsia="el-GR"/>
        </w:rPr>
        <w:t>1) Επικοινωνία</w:t>
      </w:r>
      <w:r w:rsidRPr="006C7F54">
        <w:rPr>
          <w:rFonts w:ascii="Palatino Linotype" w:eastAsia="Times New Roman" w:hAnsi="Palatino Linotype" w:cs="Tahoma"/>
          <w:color w:val="000000"/>
          <w:sz w:val="20"/>
          <w:szCs w:val="20"/>
          <w:lang w:eastAsia="el-GR"/>
        </w:rPr>
        <w:t>: Να είναι κατά κανόνα άμεσος, ακριβής, διακριτικός και ευγενής .</w:t>
      </w:r>
    </w:p>
    <w:p w:rsidR="006C7F54" w:rsidRPr="006C7F54" w:rsidRDefault="006C7F54" w:rsidP="0030052D">
      <w:pPr>
        <w:spacing w:after="0" w:line="360" w:lineRule="auto"/>
        <w:ind w:left="709" w:right="-6"/>
        <w:jc w:val="both"/>
        <w:rPr>
          <w:rFonts w:ascii="Palatino Linotype" w:eastAsia="MS Mincho" w:hAnsi="Palatino Linotype" w:cs="Tahoma"/>
          <w:sz w:val="20"/>
          <w:szCs w:val="20"/>
          <w:u w:val="single"/>
          <w:lang w:eastAsia="el-GR"/>
        </w:rPr>
      </w:pPr>
      <w:r w:rsidRPr="006C7F54">
        <w:rPr>
          <w:rFonts w:ascii="Palatino Linotype" w:eastAsia="Times New Roman" w:hAnsi="Palatino Linotype" w:cs="Tahoma"/>
          <w:b/>
          <w:bCs/>
          <w:color w:val="000000"/>
          <w:sz w:val="20"/>
          <w:szCs w:val="20"/>
          <w:lang w:eastAsia="el-GR"/>
        </w:rPr>
        <w:t>2) Προσαρμοστικότητα / Χαρακτήρας</w:t>
      </w:r>
      <w:r w:rsidRPr="006C7F54">
        <w:rPr>
          <w:rFonts w:ascii="Palatino Linotype" w:eastAsia="Times New Roman" w:hAnsi="Palatino Linotype" w:cs="Tahoma"/>
          <w:bCs/>
          <w:color w:val="000000"/>
          <w:sz w:val="20"/>
          <w:szCs w:val="20"/>
          <w:lang w:eastAsia="el-GR"/>
        </w:rPr>
        <w:t>: Μπορεί να,</w:t>
      </w:r>
      <w:r w:rsidRPr="006C7F54">
        <w:rPr>
          <w:rFonts w:ascii="Palatino Linotype" w:eastAsia="Times New Roman" w:hAnsi="Palatino Linotype" w:cs="Tahoma"/>
          <w:color w:val="000000"/>
          <w:sz w:val="20"/>
          <w:szCs w:val="20"/>
          <w:lang w:eastAsia="el-GR"/>
        </w:rPr>
        <w:t xml:space="preserve"> ενεργεί αναλόγως των περιστάσεων και προσαρμόζεται στις μεταβολές του εργασιακού περιβάλλοντος. Διασφαλίζει το ομαλό εργασιακό κλίμα.</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3) Κρίση/Πίεση:</w:t>
      </w:r>
      <w:r w:rsidRPr="006C7F54">
        <w:rPr>
          <w:rFonts w:ascii="Palatino Linotype" w:eastAsia="Times New Roman" w:hAnsi="Palatino Linotype" w:cs="Tahoma"/>
          <w:bCs/>
          <w:color w:val="000000"/>
          <w:sz w:val="20"/>
          <w:szCs w:val="20"/>
          <w:lang w:eastAsia="el-GR"/>
        </w:rPr>
        <w:t xml:space="preserve"> Μπορεί να, </w:t>
      </w:r>
      <w:r w:rsidRPr="006C7F54">
        <w:rPr>
          <w:rFonts w:ascii="Palatino Linotype" w:eastAsia="Times New Roman" w:hAnsi="Palatino Linotype" w:cs="Tahoma"/>
          <w:color w:val="000000"/>
          <w:sz w:val="20"/>
          <w:szCs w:val="20"/>
          <w:lang w:eastAsia="el-GR"/>
        </w:rPr>
        <w:t>προγραμματίζει με υπευθυνότητα την εργασία που του έχει ανατεθεί και εκτιμά εύστοχα τις σημαντικές παραμέτρους για την επίτευξή της.</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4) Πρωτοβουλία / Δημιουργικότητα:</w:t>
      </w:r>
      <w:r w:rsidRPr="006C7F54">
        <w:rPr>
          <w:rFonts w:ascii="Palatino Linotype" w:eastAsia="Times New Roman" w:hAnsi="Palatino Linotype" w:cs="Tahoma"/>
          <w:bCs/>
          <w:color w:val="000000"/>
          <w:sz w:val="20"/>
          <w:szCs w:val="20"/>
          <w:lang w:eastAsia="el-GR"/>
        </w:rPr>
        <w:t xml:space="preserve"> </w:t>
      </w:r>
      <w:r w:rsidRPr="006C7F54">
        <w:rPr>
          <w:rFonts w:ascii="Palatino Linotype" w:eastAsia="Times New Roman" w:hAnsi="Palatino Linotype" w:cs="Tahoma"/>
          <w:color w:val="000000"/>
          <w:sz w:val="20"/>
          <w:szCs w:val="20"/>
          <w:lang w:eastAsia="el-GR"/>
        </w:rPr>
        <w:t xml:space="preserve"> </w:t>
      </w:r>
      <w:r w:rsidRPr="006C7F54">
        <w:rPr>
          <w:rFonts w:ascii="Palatino Linotype" w:eastAsia="Times New Roman" w:hAnsi="Palatino Linotype" w:cs="Tahoma"/>
          <w:bCs/>
          <w:color w:val="000000"/>
          <w:sz w:val="20"/>
          <w:szCs w:val="20"/>
          <w:lang w:eastAsia="el-GR"/>
        </w:rPr>
        <w:t>Μπορεί να, ε</w:t>
      </w:r>
      <w:r w:rsidRPr="006C7F54">
        <w:rPr>
          <w:rFonts w:ascii="Palatino Linotype" w:eastAsia="Times New Roman" w:hAnsi="Palatino Linotype" w:cs="Tahoma"/>
          <w:color w:val="000000"/>
          <w:sz w:val="20"/>
          <w:szCs w:val="20"/>
          <w:lang w:eastAsia="el-GR"/>
        </w:rPr>
        <w:t>ντοπίζει και προτείνει παρεμβάσεις για τη βελτίωση των εργασιών και του τελικού αποτελέσματος, διασφαλίζοντας ταυτοχρόνως την ορθότητα, εγκυρότητα και αξιοπιστία των ακολουθούμενων διαδικασιών.</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5) Ομαδικότητα:</w:t>
      </w:r>
      <w:r w:rsidRPr="006C7F54">
        <w:rPr>
          <w:rFonts w:ascii="Palatino Linotype" w:eastAsia="Times New Roman" w:hAnsi="Palatino Linotype" w:cs="Tahoma"/>
          <w:color w:val="000000"/>
          <w:sz w:val="20"/>
          <w:szCs w:val="20"/>
          <w:lang w:eastAsia="el-GR"/>
        </w:rPr>
        <w:t xml:space="preserve"> </w:t>
      </w:r>
      <w:r w:rsidRPr="006C7F54">
        <w:rPr>
          <w:rFonts w:ascii="Palatino Linotype" w:eastAsia="Times New Roman" w:hAnsi="Palatino Linotype" w:cs="Tahoma"/>
          <w:bCs/>
          <w:color w:val="000000"/>
          <w:sz w:val="20"/>
          <w:szCs w:val="20"/>
          <w:lang w:eastAsia="el-GR"/>
        </w:rPr>
        <w:t>Μπορεί να</w:t>
      </w:r>
      <w:r w:rsidRPr="006C7F54">
        <w:rPr>
          <w:rFonts w:ascii="Palatino Linotype" w:eastAsia="Times New Roman" w:hAnsi="Palatino Linotype" w:cs="Tahoma"/>
          <w:color w:val="000000"/>
          <w:sz w:val="20"/>
          <w:szCs w:val="20"/>
          <w:lang w:eastAsia="el-GR"/>
        </w:rPr>
        <w:t>, Συνεργάζεται αρμονικά με τους συναδέλφους του ανεξαρτήτως ιεραρχίας, Συμμετέχει ενεργά στην επίτευξη του κοινού στόχου, Ενημερώνει την ομάδα του για τις εξελίξεις και μοιράζεται πληροφορίες που την ενδιαφέρουν.</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lastRenderedPageBreak/>
        <w:t>6) Γνώση των εργασιών του τομέα του:</w:t>
      </w:r>
      <w:r w:rsidRPr="006C7F54">
        <w:rPr>
          <w:rFonts w:ascii="Palatino Linotype" w:eastAsia="Times New Roman" w:hAnsi="Palatino Linotype" w:cs="Tahoma"/>
          <w:color w:val="000000"/>
          <w:sz w:val="20"/>
          <w:szCs w:val="20"/>
          <w:lang w:eastAsia="el-GR"/>
        </w:rPr>
        <w:t xml:space="preserve"> Γνωρίζει τις εργασίες του τομέα του, ενημερώνεται &amp; εμπλουτίζει τις γνώσεις του.</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7) Διοικητική Ικανότητα:</w:t>
      </w:r>
      <w:r w:rsidRPr="006C7F54">
        <w:rPr>
          <w:rFonts w:ascii="Palatino Linotype" w:eastAsia="Times New Roman" w:hAnsi="Palatino Linotype" w:cs="Tahoma"/>
          <w:bCs/>
          <w:color w:val="000000"/>
          <w:sz w:val="20"/>
          <w:szCs w:val="20"/>
          <w:lang w:eastAsia="el-GR"/>
        </w:rPr>
        <w:t xml:space="preserve"> Μπορεί να </w:t>
      </w:r>
      <w:r w:rsidRPr="006C7F54">
        <w:rPr>
          <w:rFonts w:ascii="Palatino Linotype" w:eastAsia="Times New Roman" w:hAnsi="Palatino Linotype" w:cs="Tahoma"/>
          <w:color w:val="000000"/>
          <w:sz w:val="20"/>
          <w:szCs w:val="20"/>
          <w:lang w:eastAsia="el-GR"/>
        </w:rPr>
        <w:t xml:space="preserve"> συντονίζει, κατευθύνει, υποστηρίζει και καθοδηγεί τα μέλη της ομάδος του, τηρώντας τις υφιστάμενες διαδικασίες &amp; θέτοντας προτεραιότητες.</w:t>
      </w:r>
    </w:p>
    <w:p w:rsidR="006C7F54" w:rsidRPr="006C7F54" w:rsidRDefault="006C7F54" w:rsidP="0030052D">
      <w:pPr>
        <w:spacing w:after="0" w:line="360" w:lineRule="auto"/>
        <w:ind w:left="709" w:right="-1054"/>
        <w:jc w:val="both"/>
        <w:rPr>
          <w:rFonts w:ascii="Palatino Linotype" w:eastAsia="MS Mincho" w:hAnsi="Palatino Linotype" w:cs="Tahoma"/>
          <w:b/>
          <w:sz w:val="20"/>
          <w:szCs w:val="20"/>
          <w:lang w:eastAsia="el-GR"/>
        </w:rPr>
      </w:pPr>
    </w:p>
    <w:p w:rsidR="006C7F54" w:rsidRPr="006C7F54" w:rsidRDefault="006C7F54" w:rsidP="0030052D">
      <w:pPr>
        <w:spacing w:after="0" w:line="360" w:lineRule="auto"/>
        <w:ind w:left="709" w:right="-1054"/>
        <w:jc w:val="both"/>
        <w:rPr>
          <w:rFonts w:ascii="Palatino Linotype" w:eastAsia="MS Mincho" w:hAnsi="Palatino Linotype" w:cs="Tahoma"/>
          <w:b/>
          <w:sz w:val="20"/>
          <w:szCs w:val="20"/>
          <w:u w:val="single"/>
          <w:lang w:eastAsia="el-GR"/>
        </w:rPr>
      </w:pPr>
      <w:r w:rsidRPr="006C7F54">
        <w:rPr>
          <w:rFonts w:ascii="Palatino Linotype" w:eastAsia="MS Mincho" w:hAnsi="Palatino Linotype" w:cs="Tahoma"/>
          <w:b/>
          <w:sz w:val="20"/>
          <w:szCs w:val="20"/>
          <w:u w:val="single"/>
          <w:lang w:eastAsia="el-GR"/>
        </w:rPr>
        <w:t>ΠΡΟΣΛΗΨΗ ΠΡΟΣΩΠΙΚΟΥ ΥΕ</w:t>
      </w:r>
    </w:p>
    <w:p w:rsidR="006C7F54" w:rsidRPr="006C7F54" w:rsidRDefault="006C7F54" w:rsidP="0030052D">
      <w:pPr>
        <w:spacing w:after="0" w:line="360" w:lineRule="auto"/>
        <w:ind w:left="709"/>
        <w:jc w:val="both"/>
        <w:rPr>
          <w:rFonts w:ascii="Palatino Linotype" w:eastAsia="Times New Roman" w:hAnsi="Palatino Linotype" w:cs="Tahoma"/>
          <w:snapToGrid w:val="0"/>
          <w:sz w:val="20"/>
          <w:szCs w:val="20"/>
        </w:rPr>
      </w:pPr>
    </w:p>
    <w:p w:rsidR="006C7F54" w:rsidRPr="006C7F54" w:rsidRDefault="006C7F54" w:rsidP="0030052D">
      <w:pPr>
        <w:spacing w:after="0" w:line="360" w:lineRule="auto"/>
        <w:ind w:left="709"/>
        <w:jc w:val="both"/>
        <w:rPr>
          <w:rFonts w:ascii="Palatino Linotype" w:eastAsia="Times New Roman" w:hAnsi="Palatino Linotype" w:cs="Tahoma"/>
          <w:snapToGrid w:val="0"/>
          <w:sz w:val="20"/>
          <w:szCs w:val="20"/>
        </w:rPr>
      </w:pPr>
      <w:r w:rsidRPr="006C7F54">
        <w:rPr>
          <w:rFonts w:ascii="Palatino Linotype" w:eastAsia="Times New Roman" w:hAnsi="Palatino Linotype" w:cs="Tahoma"/>
          <w:snapToGrid w:val="0"/>
          <w:sz w:val="20"/>
          <w:szCs w:val="20"/>
        </w:rPr>
        <w:t>Για υποψηφίους για τους οποίους ως τυπικό προσόν απαιτείται τίτλος υποχρεωτικής εκπαίδευσης, κριτήρια κατάταξης αποτελούν:</w:t>
      </w:r>
    </w:p>
    <w:p w:rsidR="006C7F54" w:rsidRPr="006C7F54" w:rsidRDefault="006C7F54" w:rsidP="0030052D">
      <w:pPr>
        <w:spacing w:after="0" w:line="360" w:lineRule="auto"/>
        <w:ind w:left="709" w:right="-1054"/>
        <w:jc w:val="both"/>
        <w:rPr>
          <w:rFonts w:ascii="Palatino Linotype" w:eastAsia="Times New Roman" w:hAnsi="Palatino Linotype" w:cs="Tahoma"/>
          <w:snapToGrid w:val="0"/>
          <w:sz w:val="20"/>
          <w:szCs w:val="20"/>
          <w:lang w:eastAsia="el-GR"/>
        </w:rPr>
      </w:pPr>
    </w:p>
    <w:p w:rsidR="006C7F54" w:rsidRPr="006C7F54" w:rsidRDefault="006C7F54" w:rsidP="0030052D">
      <w:pPr>
        <w:spacing w:after="0" w:line="360" w:lineRule="auto"/>
        <w:ind w:left="709" w:right="-6"/>
        <w:jc w:val="both"/>
        <w:rPr>
          <w:rFonts w:ascii="Palatino Linotype" w:eastAsia="Times New Roman" w:hAnsi="Palatino Linotype" w:cs="Tahoma"/>
          <w:b/>
          <w:sz w:val="20"/>
          <w:szCs w:val="20"/>
        </w:rPr>
      </w:pPr>
      <w:r w:rsidRPr="006C7F54">
        <w:rPr>
          <w:rFonts w:ascii="Palatino Linotype" w:eastAsia="Times New Roman" w:hAnsi="Palatino Linotype" w:cs="Tahoma"/>
          <w:b/>
          <w:sz w:val="20"/>
          <w:szCs w:val="20"/>
        </w:rPr>
        <w:t xml:space="preserve">Α.    </w:t>
      </w:r>
      <w:r w:rsidRPr="006C7F54">
        <w:rPr>
          <w:rFonts w:ascii="Palatino Linotype" w:eastAsia="Times New Roman" w:hAnsi="Palatino Linotype" w:cs="Tahoma"/>
          <w:b/>
          <w:sz w:val="20"/>
          <w:szCs w:val="20"/>
          <w:lang w:val="en-US"/>
        </w:rPr>
        <w:t>T</w:t>
      </w:r>
      <w:r w:rsidRPr="006C7F54">
        <w:rPr>
          <w:rFonts w:ascii="Palatino Linotype" w:eastAsia="Times New Roman" w:hAnsi="Palatino Linotype" w:cs="Tahoma"/>
          <w:b/>
          <w:sz w:val="20"/>
          <w:szCs w:val="20"/>
        </w:rPr>
        <w:t xml:space="preserve">ΙΤΛΟΣ ΣΠΟΥΔΩΝ </w:t>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r>
      <w:r w:rsidRPr="006C7F54">
        <w:rPr>
          <w:rFonts w:ascii="Palatino Linotype" w:eastAsia="Times New Roman" w:hAnsi="Palatino Linotype" w:cs="Tahoma"/>
          <w:b/>
          <w:sz w:val="20"/>
          <w:szCs w:val="20"/>
        </w:rPr>
        <w:tab/>
        <w:t xml:space="preserve">       </w:t>
      </w:r>
      <w:r w:rsidRPr="006C7F54">
        <w:rPr>
          <w:rFonts w:ascii="Palatino Linotype" w:eastAsia="Times New Roman" w:hAnsi="Palatino Linotype" w:cs="Tahoma"/>
          <w:b/>
          <w:sz w:val="20"/>
          <w:szCs w:val="20"/>
          <w:u w:val="single"/>
        </w:rPr>
        <w:t xml:space="preserve">ΜΟΝΑΔΕΣ </w:t>
      </w:r>
    </w:p>
    <w:p w:rsidR="006C7F54" w:rsidRPr="006C7F54" w:rsidRDefault="006C7F54" w:rsidP="0030052D">
      <w:pPr>
        <w:spacing w:after="0" w:line="360" w:lineRule="auto"/>
        <w:ind w:left="709" w:right="-1054"/>
        <w:jc w:val="both"/>
        <w:rPr>
          <w:rFonts w:ascii="Palatino Linotype" w:eastAsia="Times New Roman" w:hAnsi="Palatino Linotype" w:cs="Tahoma"/>
          <w:b/>
          <w:sz w:val="20"/>
          <w:szCs w:val="20"/>
        </w:rPr>
      </w:pP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Τίτλος σπουδών   ΔΕ  κατηγορίας που απαιτείται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100</w:t>
      </w:r>
      <w:r w:rsidRPr="006C7F54">
        <w:rPr>
          <w:rFonts w:ascii="Palatino Linotype" w:eastAsia="Times New Roman" w:hAnsi="Palatino Linotype" w:cs="Tahoma"/>
          <w:sz w:val="20"/>
          <w:szCs w:val="20"/>
        </w:rPr>
        <w:tab/>
        <w:t xml:space="preserve">          </w:t>
      </w:r>
    </w:p>
    <w:p w:rsidR="006C7F54" w:rsidRPr="006C7F54" w:rsidRDefault="006C7F54" w:rsidP="0030052D">
      <w:pPr>
        <w:spacing w:after="0" w:line="360" w:lineRule="auto"/>
        <w:ind w:left="709" w:right="-1054"/>
        <w:jc w:val="both"/>
        <w:rPr>
          <w:rFonts w:ascii="Palatino Linotype" w:eastAsia="Times New Roman" w:hAnsi="Palatino Linotype" w:cs="Tahoma"/>
          <w:b/>
          <w:sz w:val="20"/>
          <w:szCs w:val="20"/>
          <w:u w:val="single"/>
        </w:rPr>
      </w:pPr>
      <w:r w:rsidRPr="006C7F54">
        <w:rPr>
          <w:rFonts w:ascii="Palatino Linotype" w:eastAsia="Times New Roman" w:hAnsi="Palatino Linotype" w:cs="Tahoma"/>
          <w:sz w:val="20"/>
          <w:szCs w:val="20"/>
        </w:rPr>
        <w:t>σύμφωνα με την προκήρυξη:</w:t>
      </w:r>
      <w:r w:rsidRPr="006C7F54">
        <w:rPr>
          <w:rFonts w:ascii="Palatino Linotype" w:eastAsia="Times New Roman" w:hAnsi="Palatino Linotype" w:cs="Tahoma"/>
          <w:b/>
          <w:sz w:val="20"/>
          <w:szCs w:val="20"/>
        </w:rPr>
        <w:t xml:space="preserve">  </w:t>
      </w:r>
      <w:r w:rsidRPr="006C7F54">
        <w:rPr>
          <w:rFonts w:ascii="Palatino Linotype" w:eastAsia="Times New Roman" w:hAnsi="Palatino Linotype" w:cs="Tahoma"/>
          <w:b/>
          <w:sz w:val="20"/>
          <w:szCs w:val="20"/>
        </w:rPr>
        <w:tab/>
        <w:t xml:space="preserve">  </w:t>
      </w:r>
      <w:r w:rsidRPr="006C7F54">
        <w:rPr>
          <w:rFonts w:ascii="Palatino Linotype" w:eastAsia="Times New Roman" w:hAnsi="Palatino Linotype" w:cs="Tahoma"/>
          <w:b/>
          <w:sz w:val="20"/>
          <w:szCs w:val="20"/>
        </w:rPr>
        <w:tab/>
        <w:t xml:space="preserve">                                                                                             </w:t>
      </w:r>
      <w:r w:rsidRPr="006C7F54">
        <w:rPr>
          <w:rFonts w:ascii="Palatino Linotype" w:eastAsia="Times New Roman" w:hAnsi="Palatino Linotype" w:cs="Tahoma"/>
          <w:sz w:val="20"/>
          <w:szCs w:val="20"/>
        </w:rPr>
        <w:t xml:space="preserve">        </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rPr>
      </w:pPr>
    </w:p>
    <w:p w:rsidR="006C7F54" w:rsidRPr="006C7F54" w:rsidRDefault="006C7F54" w:rsidP="0030052D">
      <w:pPr>
        <w:spacing w:after="0" w:line="360" w:lineRule="auto"/>
        <w:ind w:left="709"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sz w:val="20"/>
          <w:szCs w:val="20"/>
          <w:lang w:eastAsia="el-GR"/>
        </w:rPr>
        <w:t xml:space="preserve">Β. </w:t>
      </w:r>
      <w:r w:rsidRPr="006C7F54">
        <w:rPr>
          <w:rFonts w:ascii="Palatino Linotype" w:eastAsia="MS Mincho" w:hAnsi="Palatino Linotype" w:cs="Tahoma"/>
          <w:b/>
          <w:caps/>
          <w:sz w:val="20"/>
          <w:szCs w:val="20"/>
          <w:lang w:eastAsia="el-GR"/>
        </w:rPr>
        <w:t xml:space="preserve">Εμπειρία </w:t>
      </w:r>
    </w:p>
    <w:p w:rsidR="006C7F54" w:rsidRPr="006C7F54" w:rsidRDefault="006C7F54" w:rsidP="0030052D">
      <w:pPr>
        <w:spacing w:after="0" w:line="360" w:lineRule="auto"/>
        <w:ind w:left="709" w:right="-1054"/>
        <w:jc w:val="both"/>
        <w:rPr>
          <w:rFonts w:ascii="Palatino Linotype" w:eastAsia="MS Mincho" w:hAnsi="Palatino Linotype" w:cs="Tahoma"/>
          <w:b/>
          <w:caps/>
          <w:sz w:val="20"/>
          <w:szCs w:val="20"/>
          <w:lang w:eastAsia="el-GR"/>
        </w:rPr>
      </w:pPr>
      <w:r w:rsidRPr="006C7F54">
        <w:rPr>
          <w:rFonts w:ascii="Palatino Linotype" w:eastAsia="MS Mincho" w:hAnsi="Palatino Linotype" w:cs="Tahoma"/>
          <w:b/>
          <w:caps/>
          <w:sz w:val="20"/>
          <w:szCs w:val="20"/>
          <w:lang w:eastAsia="el-GR"/>
        </w:rPr>
        <w:t xml:space="preserve">στο αντικειμενο </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Για το ελάχιστο χρονικό διάστημα που απαιτείται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100</w:t>
      </w: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από την προκήρυξη: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p>
    <w:p w:rsidR="006C7F54" w:rsidRPr="006C7F54" w:rsidRDefault="006C7F54" w:rsidP="0030052D">
      <w:pPr>
        <w:spacing w:after="0" w:line="360" w:lineRule="auto"/>
        <w:ind w:left="709" w:right="-1054"/>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Για τους επόμενους δώδεκα μήνες :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5</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Για τους επόμενους δώδεκα μήνες :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 xml:space="preserve">           </w:t>
      </w:r>
      <w:r w:rsidRPr="006C7F54">
        <w:rPr>
          <w:rFonts w:ascii="Palatino Linotype" w:eastAsia="Times New Roman" w:hAnsi="Palatino Linotype" w:cs="Tahoma"/>
          <w:sz w:val="20"/>
          <w:szCs w:val="20"/>
        </w:rPr>
        <w:tab/>
      </w:r>
      <w:r w:rsidRPr="006C7F54">
        <w:rPr>
          <w:rFonts w:ascii="Palatino Linotype" w:eastAsia="Times New Roman" w:hAnsi="Palatino Linotype" w:cs="Tahoma"/>
          <w:sz w:val="20"/>
          <w:szCs w:val="20"/>
        </w:rPr>
        <w:tab/>
        <w:t>5</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rPr>
      </w:pPr>
    </w:p>
    <w:p w:rsidR="006C7F54" w:rsidRPr="00AB1E14" w:rsidRDefault="006C7F54" w:rsidP="0030052D">
      <w:pPr>
        <w:spacing w:after="0" w:line="360" w:lineRule="auto"/>
        <w:ind w:left="709" w:right="-1054"/>
        <w:jc w:val="both"/>
        <w:rPr>
          <w:rFonts w:ascii="Palatino Linotype" w:eastAsia="MS Mincho" w:hAnsi="Palatino Linotype" w:cs="Tahoma"/>
          <w:caps/>
          <w:sz w:val="20"/>
          <w:szCs w:val="20"/>
          <w:lang w:eastAsia="el-GR"/>
        </w:rPr>
      </w:pPr>
      <w:r w:rsidRPr="006C7F54">
        <w:rPr>
          <w:rFonts w:ascii="Palatino Linotype" w:eastAsia="MS Mincho" w:hAnsi="Palatino Linotype" w:cs="Tahoma"/>
          <w:b/>
          <w:sz w:val="20"/>
          <w:szCs w:val="20"/>
          <w:lang w:eastAsia="el-GR"/>
        </w:rPr>
        <w:t xml:space="preserve">Γ.  </w:t>
      </w:r>
      <w:r w:rsidRPr="006C7F54">
        <w:rPr>
          <w:rFonts w:ascii="Palatino Linotype" w:eastAsia="MS Mincho" w:hAnsi="Palatino Linotype" w:cs="Tahoma"/>
          <w:b/>
          <w:caps/>
          <w:sz w:val="20"/>
          <w:szCs w:val="20"/>
          <w:lang w:eastAsia="el-GR"/>
        </w:rPr>
        <w:t>Γνώση ξένης γλώσσας</w:t>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b/>
          <w:caps/>
          <w:sz w:val="20"/>
          <w:szCs w:val="20"/>
          <w:lang w:eastAsia="el-GR"/>
        </w:rPr>
        <w:tab/>
      </w:r>
      <w:r w:rsidRPr="00AB1E14">
        <w:rPr>
          <w:rFonts w:ascii="Palatino Linotype" w:eastAsia="MS Mincho" w:hAnsi="Palatino Linotype" w:cs="Tahoma"/>
          <w:caps/>
          <w:sz w:val="20"/>
          <w:szCs w:val="20"/>
          <w:lang w:eastAsia="el-GR"/>
        </w:rPr>
        <w:t>100</w:t>
      </w:r>
    </w:p>
    <w:p w:rsidR="006C7F54" w:rsidRPr="00AB1E14" w:rsidRDefault="006C7F54" w:rsidP="0030052D">
      <w:pPr>
        <w:spacing w:after="0" w:line="360" w:lineRule="auto"/>
        <w:ind w:left="709" w:right="-1054"/>
        <w:jc w:val="both"/>
        <w:rPr>
          <w:rFonts w:ascii="Palatino Linotype" w:eastAsia="MS Mincho" w:hAnsi="Palatino Linotype" w:cs="Tahoma"/>
          <w:b/>
          <w:caps/>
          <w:sz w:val="20"/>
          <w:szCs w:val="20"/>
          <w:lang w:eastAsia="el-GR"/>
        </w:rPr>
      </w:pP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  Για  γνώση ξένης γλώσσας: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p>
    <w:p w:rsidR="006C7F54" w:rsidRPr="006C7F54" w:rsidRDefault="006C7F54" w:rsidP="0030052D">
      <w:pPr>
        <w:spacing w:before="120" w:after="12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sz w:val="20"/>
          <w:szCs w:val="20"/>
        </w:rPr>
        <w:t xml:space="preserve">Η γνώση και το επίπεδο της ξένης γλώσσας καθορίζεται κάθε φορά με τους όρους </w:t>
      </w:r>
    </w:p>
    <w:p w:rsidR="006C7F54" w:rsidRPr="006C7F54" w:rsidRDefault="006C7F54" w:rsidP="0030052D">
      <w:pPr>
        <w:spacing w:before="120" w:after="12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sz w:val="20"/>
          <w:szCs w:val="20"/>
        </w:rPr>
        <w:t>της εκάστοτε προκήρυξης .</w:t>
      </w:r>
    </w:p>
    <w:p w:rsidR="006C7F54" w:rsidRPr="006C7F54" w:rsidRDefault="006C7F54" w:rsidP="0030052D">
      <w:pPr>
        <w:spacing w:after="0" w:line="360" w:lineRule="auto"/>
        <w:ind w:left="709" w:right="-1054"/>
        <w:jc w:val="both"/>
        <w:rPr>
          <w:rFonts w:ascii="Palatino Linotype" w:eastAsia="Times New Roman" w:hAnsi="Palatino Linotype" w:cs="Tahoma"/>
          <w:sz w:val="20"/>
          <w:szCs w:val="20"/>
        </w:rPr>
      </w:pPr>
    </w:p>
    <w:p w:rsidR="006C7F54" w:rsidRPr="00AB1E1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b/>
          <w:sz w:val="20"/>
          <w:szCs w:val="20"/>
          <w:lang w:eastAsia="el-GR"/>
        </w:rPr>
        <w:t xml:space="preserve">Δ.  ΓΝΩΣΗ ΗΛΕΚΤΡΟΝΙΚΩΝ ΥΠΟΛΟΓΙΣΤΩΝ </w:t>
      </w:r>
      <w:r w:rsidRPr="00AB1E14">
        <w:rPr>
          <w:rFonts w:ascii="Palatino Linotype" w:eastAsia="MS Mincho" w:hAnsi="Palatino Linotype" w:cs="Tahoma"/>
          <w:b/>
          <w:sz w:val="20"/>
          <w:szCs w:val="20"/>
          <w:lang w:eastAsia="el-GR"/>
        </w:rPr>
        <w:tab/>
      </w:r>
      <w:r w:rsidRPr="00AB1E14">
        <w:rPr>
          <w:rFonts w:ascii="Palatino Linotype" w:eastAsia="MS Mincho" w:hAnsi="Palatino Linotype" w:cs="Tahoma"/>
          <w:b/>
          <w:sz w:val="20"/>
          <w:szCs w:val="20"/>
          <w:lang w:eastAsia="el-GR"/>
        </w:rPr>
        <w:tab/>
      </w:r>
      <w:r w:rsidRPr="00AB1E14">
        <w:rPr>
          <w:rFonts w:ascii="Palatino Linotype" w:eastAsia="MS Mincho" w:hAnsi="Palatino Linotype" w:cs="Tahoma"/>
          <w:b/>
          <w:sz w:val="20"/>
          <w:szCs w:val="20"/>
          <w:lang w:eastAsia="el-GR"/>
        </w:rPr>
        <w:tab/>
      </w:r>
      <w:r w:rsidRPr="00AB1E14">
        <w:rPr>
          <w:rFonts w:ascii="Palatino Linotype" w:eastAsia="MS Mincho" w:hAnsi="Palatino Linotype" w:cs="Tahoma"/>
          <w:b/>
          <w:sz w:val="20"/>
          <w:szCs w:val="20"/>
          <w:lang w:eastAsia="el-GR"/>
        </w:rPr>
        <w:tab/>
      </w:r>
      <w:r w:rsidRPr="00AB1E14">
        <w:rPr>
          <w:rFonts w:ascii="Palatino Linotype" w:eastAsia="MS Mincho" w:hAnsi="Palatino Linotype" w:cs="Tahoma"/>
          <w:sz w:val="20"/>
          <w:szCs w:val="20"/>
          <w:lang w:eastAsia="el-GR"/>
        </w:rPr>
        <w:tab/>
        <w:t>100</w:t>
      </w:r>
    </w:p>
    <w:p w:rsidR="006C7F54" w:rsidRPr="00AB1E14" w:rsidRDefault="006C7F54" w:rsidP="0030052D">
      <w:pPr>
        <w:spacing w:after="0" w:line="360" w:lineRule="auto"/>
        <w:ind w:left="709" w:right="-1054"/>
        <w:jc w:val="both"/>
        <w:rPr>
          <w:rFonts w:ascii="Palatino Linotype" w:eastAsia="MS Mincho" w:hAnsi="Palatino Linotype" w:cs="Tahoma"/>
          <w:b/>
          <w:sz w:val="20"/>
          <w:szCs w:val="20"/>
          <w:lang w:eastAsia="el-GR"/>
        </w:rPr>
      </w:pPr>
    </w:p>
    <w:p w:rsidR="006C7F54" w:rsidRPr="006C7F54" w:rsidRDefault="006C7F54" w:rsidP="0030052D">
      <w:pPr>
        <w:spacing w:after="0" w:line="360" w:lineRule="auto"/>
        <w:ind w:left="709" w:right="-1054"/>
        <w:jc w:val="both"/>
        <w:rPr>
          <w:rFonts w:ascii="Palatino Linotype" w:eastAsia="MS Mincho" w:hAnsi="Palatino Linotype" w:cs="Tahoma"/>
          <w:sz w:val="20"/>
          <w:szCs w:val="20"/>
          <w:lang w:eastAsia="el-GR"/>
        </w:rPr>
      </w:pPr>
      <w:r w:rsidRPr="006C7F54">
        <w:rPr>
          <w:rFonts w:ascii="Palatino Linotype" w:eastAsia="MS Mincho" w:hAnsi="Palatino Linotype" w:cs="Tahoma"/>
          <w:sz w:val="20"/>
          <w:szCs w:val="20"/>
          <w:lang w:eastAsia="el-GR"/>
        </w:rPr>
        <w:t xml:space="preserve">-  Για γνώση Η/Υ: </w:t>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r>
      <w:r w:rsidRPr="006C7F54">
        <w:rPr>
          <w:rFonts w:ascii="Palatino Linotype" w:eastAsia="MS Mincho" w:hAnsi="Palatino Linotype" w:cs="Tahoma"/>
          <w:sz w:val="20"/>
          <w:szCs w:val="20"/>
          <w:lang w:eastAsia="el-GR"/>
        </w:rPr>
        <w:tab/>
        <w:t xml:space="preserve">  </w:t>
      </w:r>
      <w:r w:rsidRPr="006C7F54">
        <w:rPr>
          <w:rFonts w:ascii="Palatino Linotype" w:eastAsia="MS Mincho" w:hAnsi="Palatino Linotype" w:cs="Tahoma"/>
          <w:sz w:val="20"/>
          <w:szCs w:val="20"/>
          <w:lang w:eastAsia="el-GR"/>
        </w:rPr>
        <w:tab/>
        <w:t xml:space="preserve">     </w:t>
      </w:r>
      <w:r w:rsidRPr="006C7F54">
        <w:rPr>
          <w:rFonts w:ascii="Palatino Linotype" w:eastAsia="MS Mincho" w:hAnsi="Palatino Linotype" w:cs="Tahoma"/>
          <w:sz w:val="20"/>
          <w:szCs w:val="20"/>
          <w:lang w:eastAsia="el-GR"/>
        </w:rPr>
        <w:tab/>
        <w:t xml:space="preserve">            </w:t>
      </w:r>
    </w:p>
    <w:p w:rsidR="006C7F54" w:rsidRPr="006C7F54" w:rsidRDefault="006C7F54" w:rsidP="0030052D">
      <w:pPr>
        <w:spacing w:before="120" w:after="120" w:line="360" w:lineRule="auto"/>
        <w:ind w:left="709"/>
        <w:rPr>
          <w:rFonts w:ascii="Palatino Linotype" w:eastAsia="Times New Roman" w:hAnsi="Palatino Linotype" w:cs="Tahoma"/>
          <w:sz w:val="20"/>
          <w:szCs w:val="20"/>
        </w:rPr>
      </w:pPr>
      <w:r w:rsidRPr="006C7F54">
        <w:rPr>
          <w:rFonts w:ascii="Palatino Linotype" w:eastAsia="Times New Roman" w:hAnsi="Palatino Linotype" w:cs="Tahoma"/>
          <w:sz w:val="20"/>
          <w:szCs w:val="20"/>
        </w:rPr>
        <w:t>Η γνώση και το επίπεδο γνώσης χειρισμού Η/Υ καθορίζεται κάθε φορά με τους όρους της εκάστοτε προκήρυξης .</w:t>
      </w:r>
    </w:p>
    <w:p w:rsidR="006C7F54" w:rsidRPr="006C7F54" w:rsidRDefault="006C7F54" w:rsidP="0030052D">
      <w:pPr>
        <w:spacing w:after="0" w:line="360" w:lineRule="auto"/>
        <w:ind w:left="709" w:right="-1054"/>
        <w:jc w:val="both"/>
        <w:rPr>
          <w:rFonts w:ascii="Palatino Linotype" w:eastAsia="MS Mincho" w:hAnsi="Palatino Linotype" w:cs="Tahoma"/>
          <w:b/>
          <w:sz w:val="20"/>
          <w:szCs w:val="20"/>
          <w:lang w:eastAsia="el-GR"/>
        </w:rPr>
      </w:pPr>
    </w:p>
    <w:p w:rsidR="006C7F54" w:rsidRPr="006C7F54" w:rsidRDefault="006C7F54" w:rsidP="0030052D">
      <w:pPr>
        <w:spacing w:after="0" w:line="360" w:lineRule="auto"/>
        <w:ind w:left="709" w:right="-1054"/>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Δ. ΣΥΝΕΝΤΕΥΞΗ </w:t>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b/>
          <w:sz w:val="20"/>
          <w:szCs w:val="20"/>
          <w:lang w:eastAsia="el-GR"/>
        </w:rPr>
        <w:tab/>
      </w:r>
      <w:r w:rsidRPr="006C7F54">
        <w:rPr>
          <w:rFonts w:ascii="Palatino Linotype" w:eastAsia="MS Mincho" w:hAnsi="Palatino Linotype" w:cs="Tahoma"/>
          <w:sz w:val="20"/>
          <w:szCs w:val="20"/>
          <w:lang w:eastAsia="el-GR"/>
        </w:rPr>
        <w:t>ανώτερη βαθμολογία 100</w:t>
      </w:r>
    </w:p>
    <w:p w:rsidR="006C7F54" w:rsidRPr="006C7F54" w:rsidRDefault="006C7F54" w:rsidP="0030052D">
      <w:pPr>
        <w:spacing w:after="0" w:line="360" w:lineRule="auto"/>
        <w:ind w:left="709" w:right="-1054"/>
        <w:jc w:val="both"/>
        <w:rPr>
          <w:rFonts w:ascii="Palatino Linotype" w:eastAsia="MS Mincho" w:hAnsi="Palatino Linotype" w:cs="Tahoma"/>
          <w:b/>
          <w:sz w:val="20"/>
          <w:szCs w:val="20"/>
          <w:lang w:eastAsia="el-GR"/>
        </w:rPr>
      </w:pPr>
    </w:p>
    <w:p w:rsidR="006C7F54" w:rsidRPr="006C7F54" w:rsidRDefault="006C7F54" w:rsidP="0030052D">
      <w:pPr>
        <w:spacing w:after="0" w:line="360" w:lineRule="auto"/>
        <w:ind w:left="709" w:right="-6"/>
        <w:jc w:val="both"/>
        <w:rPr>
          <w:rFonts w:ascii="Palatino Linotype" w:eastAsia="MS Mincho" w:hAnsi="Palatino Linotype" w:cs="Tahoma"/>
          <w:b/>
          <w:sz w:val="20"/>
          <w:szCs w:val="20"/>
          <w:lang w:eastAsia="el-GR"/>
        </w:rPr>
      </w:pPr>
      <w:r w:rsidRPr="006C7F54">
        <w:rPr>
          <w:rFonts w:ascii="Palatino Linotype" w:eastAsia="MS Mincho" w:hAnsi="Palatino Linotype" w:cs="Tahoma"/>
          <w:b/>
          <w:sz w:val="20"/>
          <w:szCs w:val="20"/>
          <w:lang w:eastAsia="el-GR"/>
        </w:rPr>
        <w:t xml:space="preserve">Ο υποψήφιος αξιολογείται ως προς τα κάτωθι: </w:t>
      </w:r>
    </w:p>
    <w:p w:rsidR="006C7F54" w:rsidRPr="006C7F54" w:rsidRDefault="006C7F54" w:rsidP="0030052D">
      <w:pPr>
        <w:spacing w:after="0" w:line="360" w:lineRule="auto"/>
        <w:ind w:left="709" w:right="-1054"/>
        <w:jc w:val="both"/>
        <w:rPr>
          <w:rFonts w:ascii="Palatino Linotype" w:eastAsia="MS Mincho" w:hAnsi="Palatino Linotype" w:cs="Tahoma"/>
          <w:sz w:val="20"/>
          <w:szCs w:val="20"/>
          <w:u w:val="single"/>
          <w:lang w:eastAsia="el-GR"/>
        </w:rPr>
      </w:pPr>
      <w:r w:rsidRPr="006C7F54">
        <w:rPr>
          <w:rFonts w:ascii="Palatino Linotype" w:eastAsia="Times New Roman" w:hAnsi="Palatino Linotype" w:cs="Tahoma"/>
          <w:b/>
          <w:bCs/>
          <w:color w:val="000000"/>
          <w:sz w:val="20"/>
          <w:szCs w:val="20"/>
          <w:lang w:eastAsia="el-GR"/>
        </w:rPr>
        <w:t>1) Επικοινωνία</w:t>
      </w:r>
      <w:r w:rsidRPr="006C7F54">
        <w:rPr>
          <w:rFonts w:ascii="Palatino Linotype" w:eastAsia="Times New Roman" w:hAnsi="Palatino Linotype" w:cs="Tahoma"/>
          <w:color w:val="000000"/>
          <w:sz w:val="20"/>
          <w:szCs w:val="20"/>
          <w:lang w:eastAsia="el-GR"/>
        </w:rPr>
        <w:t>: Να είναι κατά κανόνα άμεσος, ακριβής, διακριτικός και ευγενής .</w:t>
      </w:r>
    </w:p>
    <w:p w:rsidR="006C7F54" w:rsidRPr="006C7F54" w:rsidRDefault="006C7F54" w:rsidP="0030052D">
      <w:pPr>
        <w:spacing w:after="0" w:line="360" w:lineRule="auto"/>
        <w:ind w:left="709" w:right="-6"/>
        <w:jc w:val="both"/>
        <w:rPr>
          <w:rFonts w:ascii="Palatino Linotype" w:eastAsia="MS Mincho" w:hAnsi="Palatino Linotype" w:cs="Tahoma"/>
          <w:sz w:val="20"/>
          <w:szCs w:val="20"/>
          <w:u w:val="single"/>
          <w:lang w:eastAsia="el-GR"/>
        </w:rPr>
      </w:pPr>
      <w:r w:rsidRPr="006C7F54">
        <w:rPr>
          <w:rFonts w:ascii="Palatino Linotype" w:eastAsia="Times New Roman" w:hAnsi="Palatino Linotype" w:cs="Tahoma"/>
          <w:b/>
          <w:bCs/>
          <w:color w:val="000000"/>
          <w:sz w:val="20"/>
          <w:szCs w:val="20"/>
          <w:lang w:eastAsia="el-GR"/>
        </w:rPr>
        <w:t>2) Προσαρμοστικότητα / Χαρακτήρας</w:t>
      </w:r>
      <w:r w:rsidRPr="006C7F54">
        <w:rPr>
          <w:rFonts w:ascii="Palatino Linotype" w:eastAsia="Times New Roman" w:hAnsi="Palatino Linotype" w:cs="Tahoma"/>
          <w:bCs/>
          <w:color w:val="000000"/>
          <w:sz w:val="20"/>
          <w:szCs w:val="20"/>
          <w:lang w:eastAsia="el-GR"/>
        </w:rPr>
        <w:t>: Μπορεί να,</w:t>
      </w:r>
      <w:r w:rsidRPr="006C7F54">
        <w:rPr>
          <w:rFonts w:ascii="Palatino Linotype" w:eastAsia="Times New Roman" w:hAnsi="Palatino Linotype" w:cs="Tahoma"/>
          <w:color w:val="000000"/>
          <w:sz w:val="20"/>
          <w:szCs w:val="20"/>
          <w:lang w:eastAsia="el-GR"/>
        </w:rPr>
        <w:t xml:space="preserve"> ενεργεί αναλόγως των περιστάσεων και προσαρμόζεται στις μεταβολές του εργασιακού περιβάλλοντος. Διασφαλίζει το ομαλό εργασιακό κλίμα.</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3) Κρίση/Πίεση:</w:t>
      </w:r>
      <w:r w:rsidRPr="006C7F54">
        <w:rPr>
          <w:rFonts w:ascii="Palatino Linotype" w:eastAsia="Times New Roman" w:hAnsi="Palatino Linotype" w:cs="Tahoma"/>
          <w:bCs/>
          <w:color w:val="000000"/>
          <w:sz w:val="20"/>
          <w:szCs w:val="20"/>
          <w:lang w:eastAsia="el-GR"/>
        </w:rPr>
        <w:t xml:space="preserve"> Μπορεί να, </w:t>
      </w:r>
      <w:r w:rsidRPr="006C7F54">
        <w:rPr>
          <w:rFonts w:ascii="Palatino Linotype" w:eastAsia="Times New Roman" w:hAnsi="Palatino Linotype" w:cs="Tahoma"/>
          <w:color w:val="000000"/>
          <w:sz w:val="20"/>
          <w:szCs w:val="20"/>
          <w:lang w:eastAsia="el-GR"/>
        </w:rPr>
        <w:t>προγραμματίζει με υπευθυνότητα την εργασία που του έχει ανατεθεί και εκτιμά εύστοχα τις σημαντικές παραμέτρους για την επίτευξή της.</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4) Πρωτοβουλία / Δημιουργικότητα:</w:t>
      </w:r>
      <w:r w:rsidRPr="006C7F54">
        <w:rPr>
          <w:rFonts w:ascii="Palatino Linotype" w:eastAsia="Times New Roman" w:hAnsi="Palatino Linotype" w:cs="Tahoma"/>
          <w:bCs/>
          <w:color w:val="000000"/>
          <w:sz w:val="20"/>
          <w:szCs w:val="20"/>
          <w:lang w:eastAsia="el-GR"/>
        </w:rPr>
        <w:t xml:space="preserve"> </w:t>
      </w:r>
      <w:r w:rsidRPr="006C7F54">
        <w:rPr>
          <w:rFonts w:ascii="Palatino Linotype" w:eastAsia="Times New Roman" w:hAnsi="Palatino Linotype" w:cs="Tahoma"/>
          <w:color w:val="000000"/>
          <w:sz w:val="20"/>
          <w:szCs w:val="20"/>
          <w:lang w:eastAsia="el-GR"/>
        </w:rPr>
        <w:t xml:space="preserve"> </w:t>
      </w:r>
      <w:r w:rsidRPr="006C7F54">
        <w:rPr>
          <w:rFonts w:ascii="Palatino Linotype" w:eastAsia="Times New Roman" w:hAnsi="Palatino Linotype" w:cs="Tahoma"/>
          <w:bCs/>
          <w:color w:val="000000"/>
          <w:sz w:val="20"/>
          <w:szCs w:val="20"/>
          <w:lang w:eastAsia="el-GR"/>
        </w:rPr>
        <w:t>Μπορεί να, ε</w:t>
      </w:r>
      <w:r w:rsidRPr="006C7F54">
        <w:rPr>
          <w:rFonts w:ascii="Palatino Linotype" w:eastAsia="Times New Roman" w:hAnsi="Palatino Linotype" w:cs="Tahoma"/>
          <w:color w:val="000000"/>
          <w:sz w:val="20"/>
          <w:szCs w:val="20"/>
          <w:lang w:eastAsia="el-GR"/>
        </w:rPr>
        <w:t>ντοπίζει και προτείνει παρεμβάσεις για τη βελτίωση των εργασιών και του τελικού αποτελέσματος, διασφαλίζοντας ταυτοχρόνως την ορθότητα, εγκυρότητα και αξιοπιστία των ακολουθούμενων διαδικασιών.</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5) Ομαδικότητα:</w:t>
      </w:r>
      <w:r w:rsidRPr="006C7F54">
        <w:rPr>
          <w:rFonts w:ascii="Palatino Linotype" w:eastAsia="Times New Roman" w:hAnsi="Palatino Linotype" w:cs="Tahoma"/>
          <w:color w:val="000000"/>
          <w:sz w:val="20"/>
          <w:szCs w:val="20"/>
          <w:lang w:eastAsia="el-GR"/>
        </w:rPr>
        <w:t xml:space="preserve"> </w:t>
      </w:r>
      <w:r w:rsidRPr="006C7F54">
        <w:rPr>
          <w:rFonts w:ascii="Palatino Linotype" w:eastAsia="Times New Roman" w:hAnsi="Palatino Linotype" w:cs="Tahoma"/>
          <w:bCs/>
          <w:color w:val="000000"/>
          <w:sz w:val="20"/>
          <w:szCs w:val="20"/>
          <w:lang w:eastAsia="el-GR"/>
        </w:rPr>
        <w:t>Μπορεί να</w:t>
      </w:r>
      <w:r w:rsidRPr="006C7F54">
        <w:rPr>
          <w:rFonts w:ascii="Palatino Linotype" w:eastAsia="Times New Roman" w:hAnsi="Palatino Linotype" w:cs="Tahoma"/>
          <w:color w:val="000000"/>
          <w:sz w:val="20"/>
          <w:szCs w:val="20"/>
          <w:lang w:eastAsia="el-GR"/>
        </w:rPr>
        <w:t>, Συνεργάζεται αρμονικά με τους συναδέλφους του ανεξαρτήτως ιεραρχίας, Συμμετέχει ενεργά στην επίτευξη του κοινού στόχου, Ενημερώνει την ομάδα του για τις εξελίξεις και μοιράζεται πληροφορίες που την ενδιαφέρουν.</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6) Γνώση των εργασιών του τομέα του:</w:t>
      </w:r>
      <w:r w:rsidRPr="006C7F54">
        <w:rPr>
          <w:rFonts w:ascii="Palatino Linotype" w:eastAsia="Times New Roman" w:hAnsi="Palatino Linotype" w:cs="Tahoma"/>
          <w:color w:val="000000"/>
          <w:sz w:val="20"/>
          <w:szCs w:val="20"/>
          <w:lang w:eastAsia="el-GR"/>
        </w:rPr>
        <w:t xml:space="preserve"> Γνωρίζει τις εργασίες του τομέα του, ενημερώνεται &amp; εμπλουτίζει τις γνώσεις του.</w:t>
      </w:r>
    </w:p>
    <w:p w:rsidR="006C7F54" w:rsidRPr="006C7F54" w:rsidRDefault="006C7F54" w:rsidP="0030052D">
      <w:pPr>
        <w:spacing w:after="0" w:line="360" w:lineRule="auto"/>
        <w:ind w:left="709" w:right="-6"/>
        <w:jc w:val="both"/>
        <w:rPr>
          <w:rFonts w:ascii="Palatino Linotype" w:eastAsia="Times New Roman" w:hAnsi="Palatino Linotype" w:cs="Tahoma"/>
          <w:color w:val="000000"/>
          <w:sz w:val="20"/>
          <w:szCs w:val="20"/>
          <w:lang w:eastAsia="el-GR"/>
        </w:rPr>
      </w:pPr>
      <w:r w:rsidRPr="006C7F54">
        <w:rPr>
          <w:rFonts w:ascii="Palatino Linotype" w:eastAsia="Times New Roman" w:hAnsi="Palatino Linotype" w:cs="Tahoma"/>
          <w:b/>
          <w:bCs/>
          <w:color w:val="000000"/>
          <w:sz w:val="20"/>
          <w:szCs w:val="20"/>
          <w:lang w:eastAsia="el-GR"/>
        </w:rPr>
        <w:t>7) Διοικητική Ικανότητα:</w:t>
      </w:r>
      <w:r w:rsidRPr="006C7F54">
        <w:rPr>
          <w:rFonts w:ascii="Palatino Linotype" w:eastAsia="Times New Roman" w:hAnsi="Palatino Linotype" w:cs="Tahoma"/>
          <w:bCs/>
          <w:color w:val="000000"/>
          <w:sz w:val="20"/>
          <w:szCs w:val="20"/>
          <w:lang w:eastAsia="el-GR"/>
        </w:rPr>
        <w:t xml:space="preserve"> Μπορεί να </w:t>
      </w:r>
      <w:r w:rsidRPr="006C7F54">
        <w:rPr>
          <w:rFonts w:ascii="Palatino Linotype" w:eastAsia="Times New Roman" w:hAnsi="Palatino Linotype" w:cs="Tahoma"/>
          <w:color w:val="000000"/>
          <w:sz w:val="20"/>
          <w:szCs w:val="20"/>
          <w:lang w:eastAsia="el-GR"/>
        </w:rPr>
        <w:t xml:space="preserve"> συντονίζει, κατευθύνει, υποστηρίζει και καθοδηγεί τα μέλη της ομάδος του, τηρώντας τις υφιστάμενες διαδικασίες &amp; θέτοντας προτεραιότητες.</w:t>
      </w:r>
    </w:p>
    <w:p w:rsidR="006C7F54" w:rsidRPr="006C7F54" w:rsidRDefault="006C7F54" w:rsidP="0030052D">
      <w:pPr>
        <w:spacing w:after="0" w:line="360" w:lineRule="auto"/>
        <w:ind w:left="709" w:right="-1054"/>
        <w:jc w:val="both"/>
        <w:rPr>
          <w:rFonts w:ascii="Palatino Linotype" w:eastAsia="MS Mincho" w:hAnsi="Palatino Linotype" w:cs="Tahoma"/>
          <w:b/>
          <w:sz w:val="20"/>
          <w:szCs w:val="20"/>
          <w:lang w:eastAsia="el-GR"/>
        </w:rPr>
      </w:pPr>
    </w:p>
    <w:p w:rsidR="006C7F54" w:rsidRDefault="006C7F54" w:rsidP="0030052D">
      <w:pPr>
        <w:ind w:left="709"/>
        <w:jc w:val="center"/>
        <w:rPr>
          <w:rFonts w:ascii="Palatino Linotype" w:eastAsia="Calibri" w:hAnsi="Palatino Linotype" w:cs="Times New Roman"/>
          <w:b/>
        </w:rPr>
      </w:pPr>
    </w:p>
    <w:p w:rsidR="009660D3" w:rsidRDefault="009660D3" w:rsidP="0030052D">
      <w:pPr>
        <w:ind w:left="709"/>
        <w:jc w:val="center"/>
        <w:rPr>
          <w:rFonts w:ascii="Palatino Linotype" w:eastAsia="Calibri" w:hAnsi="Palatino Linotype" w:cs="Times New Roman"/>
          <w:b/>
        </w:rPr>
      </w:pPr>
    </w:p>
    <w:p w:rsidR="009660D3" w:rsidRDefault="009660D3" w:rsidP="0030052D">
      <w:pPr>
        <w:ind w:left="709"/>
        <w:jc w:val="center"/>
        <w:rPr>
          <w:rFonts w:ascii="Palatino Linotype" w:eastAsia="Calibri" w:hAnsi="Palatino Linotype" w:cs="Times New Roman"/>
          <w:b/>
        </w:rPr>
      </w:pPr>
    </w:p>
    <w:p w:rsidR="009660D3" w:rsidRDefault="009660D3" w:rsidP="0030052D">
      <w:pPr>
        <w:ind w:left="709"/>
        <w:jc w:val="center"/>
        <w:rPr>
          <w:rFonts w:ascii="Palatino Linotype" w:eastAsia="Calibri" w:hAnsi="Palatino Linotype" w:cs="Times New Roman"/>
          <w:b/>
        </w:rPr>
      </w:pPr>
    </w:p>
    <w:p w:rsidR="009660D3" w:rsidRPr="006C7F54" w:rsidRDefault="009660D3" w:rsidP="0030052D">
      <w:pPr>
        <w:ind w:left="709"/>
        <w:jc w:val="center"/>
        <w:rPr>
          <w:rFonts w:ascii="Palatino Linotype" w:eastAsia="Calibri" w:hAnsi="Palatino Linotype" w:cs="Times New Roman"/>
          <w:b/>
        </w:rPr>
      </w:pPr>
    </w:p>
    <w:p w:rsidR="00E75E58" w:rsidRPr="006C7F54" w:rsidRDefault="00E75E58" w:rsidP="0030052D">
      <w:pPr>
        <w:ind w:left="709"/>
        <w:jc w:val="center"/>
        <w:rPr>
          <w:rFonts w:ascii="Palatino Linotype" w:eastAsia="Calibri" w:hAnsi="Palatino Linotype" w:cs="Times New Roman"/>
          <w:b/>
        </w:rPr>
      </w:pPr>
      <w:r w:rsidRPr="006C7F54">
        <w:rPr>
          <w:rFonts w:ascii="Palatino Linotype" w:eastAsia="Calibri" w:hAnsi="Palatino Linotype" w:cs="Times New Roman"/>
          <w:b/>
        </w:rPr>
        <w:lastRenderedPageBreak/>
        <w:t xml:space="preserve">ΑΝΤΙΚΕΙΜΕΝΟ </w:t>
      </w:r>
    </w:p>
    <w:p w:rsidR="00E75E58" w:rsidRPr="006C7F54" w:rsidRDefault="00E75E58" w:rsidP="0030052D">
      <w:pPr>
        <w:spacing w:after="0" w:line="240" w:lineRule="auto"/>
        <w:ind w:left="709"/>
        <w:jc w:val="both"/>
        <w:rPr>
          <w:rFonts w:ascii="Palatino Linotype" w:eastAsia="Calibri" w:hAnsi="Palatino Linotype" w:cs="Times New Roman"/>
          <w:i/>
        </w:rPr>
      </w:pPr>
    </w:p>
    <w:p w:rsidR="002B33C7" w:rsidRPr="006C7F54" w:rsidRDefault="002B33C7" w:rsidP="0030052D">
      <w:pPr>
        <w:autoSpaceDE w:val="0"/>
        <w:autoSpaceDN w:val="0"/>
        <w:adjustRightInd w:val="0"/>
        <w:spacing w:after="0" w:line="240" w:lineRule="auto"/>
        <w:ind w:left="709"/>
        <w:jc w:val="both"/>
        <w:rPr>
          <w:rFonts w:ascii="Palatino Linotype" w:hAnsi="Palatino Linotype" w:cs="Palatino Linotype"/>
          <w:bCs/>
          <w:u w:val="single"/>
        </w:rPr>
      </w:pPr>
      <w:r w:rsidRPr="006C7F54">
        <w:rPr>
          <w:rFonts w:ascii="Palatino Linotype" w:hAnsi="Palatino Linotype" w:cs="Palatino Linotype"/>
          <w:bCs/>
          <w:u w:val="single"/>
        </w:rPr>
        <w:t>ΨΥΧΙΑΤΡΟΣ</w:t>
      </w:r>
    </w:p>
    <w:p w:rsidR="002B33C7" w:rsidRPr="006C7F54" w:rsidRDefault="002B33C7" w:rsidP="0030052D">
      <w:pPr>
        <w:autoSpaceDE w:val="0"/>
        <w:autoSpaceDN w:val="0"/>
        <w:adjustRightInd w:val="0"/>
        <w:spacing w:after="0" w:line="240" w:lineRule="auto"/>
        <w:ind w:left="709"/>
        <w:jc w:val="both"/>
        <w:rPr>
          <w:rFonts w:ascii="Palatino Linotype" w:hAnsi="Palatino Linotype" w:cs="Palatino Linotype"/>
          <w:bCs/>
          <w:sz w:val="24"/>
          <w:szCs w:val="24"/>
          <w:u w:val="single"/>
        </w:rPr>
      </w:pPr>
    </w:p>
    <w:p w:rsidR="004E0181" w:rsidRPr="004E0181" w:rsidRDefault="004E0181" w:rsidP="004E0181">
      <w:pPr>
        <w:autoSpaceDE w:val="0"/>
        <w:autoSpaceDN w:val="0"/>
        <w:adjustRightInd w:val="0"/>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 xml:space="preserve">Ο Ψυχίατρος θα προβαίνει αρχικά στην Ψυχιατρική Αξιολόγηση. Θα παρασχεθούν υπηρεσίες για Ψυχιατρική αξιολόγηση ή διάγνωση. Η αξιολόγηση περιλαμβάνει τη λεπτομερή διερεύνηση των πρόσφατων ανησυχιών σε ότι αφορά στα συναισθηματικά ή </w:t>
      </w:r>
      <w:proofErr w:type="spellStart"/>
      <w:r w:rsidRPr="004E0181">
        <w:rPr>
          <w:rFonts w:ascii="Palatino Linotype" w:eastAsia="Calibri" w:hAnsi="Palatino Linotype" w:cs="Times New Roman"/>
        </w:rPr>
        <w:t>συμπεριφορικά</w:t>
      </w:r>
      <w:proofErr w:type="spellEnd"/>
      <w:r w:rsidRPr="004E0181">
        <w:rPr>
          <w:rFonts w:ascii="Palatino Linotype" w:eastAsia="Calibri" w:hAnsi="Palatino Linotype" w:cs="Times New Roman"/>
        </w:rPr>
        <w:t xml:space="preserve"> προβλήματα του ασθενή, στην υγεία του, στο ιστορικό της οικογενειακής φροντίδας και στις οικογενειακές σχέσεις. Θα πραγματοποιείται επίσης η ψυχική και νοητική εξέταση του ασθενή, η οποία συμπεριλαμβάνει την παρατήρηση συμπεριφοράς καθώς και τη λεπτομερή θεώρηση των υποκειμενικών εμπειριών του. </w:t>
      </w:r>
    </w:p>
    <w:p w:rsidR="004E0181" w:rsidRPr="004E0181" w:rsidRDefault="004E0181" w:rsidP="004E0181">
      <w:pPr>
        <w:autoSpaceDE w:val="0"/>
        <w:autoSpaceDN w:val="0"/>
        <w:adjustRightInd w:val="0"/>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 xml:space="preserve">Ο ψυχίατρος θα: </w:t>
      </w:r>
    </w:p>
    <w:p w:rsidR="004E0181" w:rsidRPr="004E0181" w:rsidRDefault="004E0181" w:rsidP="004E0181">
      <w:pPr>
        <w:autoSpaceDE w:val="0"/>
        <w:autoSpaceDN w:val="0"/>
        <w:adjustRightInd w:val="0"/>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•Παρεμβαίνει σε συνάρτηση με την πρόοδο του ασθενή και το οικογενειακό πλαίσιο</w:t>
      </w:r>
    </w:p>
    <w:p w:rsidR="004E0181" w:rsidRPr="004E0181" w:rsidRDefault="004E0181" w:rsidP="004E0181">
      <w:pPr>
        <w:autoSpaceDE w:val="0"/>
        <w:autoSpaceDN w:val="0"/>
        <w:adjustRightInd w:val="0"/>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•Εστιάζει τη θεραπευτική του προσέγγιση στην ψυχοθεραπεία αφήνοντας σαν δεύτερη ή τρίτη επιλογή τη χορήγηση φαρμάκου. Ακόμη και όταν επιλεγεί μια φαρμακευτική αγωγή, είναι υποχρεωμένος να τη συνδυάσει με μια σταθερή ψυχοθεραπευτική βοήθεια.</w:t>
      </w:r>
    </w:p>
    <w:p w:rsidR="004E0181" w:rsidRPr="004E0181" w:rsidRDefault="004E0181" w:rsidP="004E0181">
      <w:pPr>
        <w:autoSpaceDE w:val="0"/>
        <w:autoSpaceDN w:val="0"/>
        <w:adjustRightInd w:val="0"/>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•Εργάζεται συζητώντας πάνω σε συμπεριφορές και όχι μόνο παρέχοντας διαγνώσεις - όπως φαίνεται να είναι η πρακτική των περισσότερων ψυχιάτρων ενηλίκων.</w:t>
      </w:r>
    </w:p>
    <w:p w:rsidR="004E0181" w:rsidRPr="004E0181" w:rsidRDefault="004E0181" w:rsidP="004E0181">
      <w:pPr>
        <w:autoSpaceDE w:val="0"/>
        <w:autoSpaceDN w:val="0"/>
        <w:adjustRightInd w:val="0"/>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 xml:space="preserve">Ο ψυχίατρος θα κληθεί να ανταποκριθεί σε: </w:t>
      </w:r>
    </w:p>
    <w:p w:rsidR="004E0181" w:rsidRPr="004E0181" w:rsidRDefault="004E0181" w:rsidP="004E0181">
      <w:pPr>
        <w:autoSpaceDE w:val="0"/>
        <w:autoSpaceDN w:val="0"/>
        <w:adjustRightInd w:val="0"/>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•προβλήματα συμπεριφοράς</w:t>
      </w:r>
    </w:p>
    <w:p w:rsidR="004E0181" w:rsidRPr="004E0181" w:rsidRDefault="004E0181" w:rsidP="004E0181">
      <w:pPr>
        <w:autoSpaceDE w:val="0"/>
        <w:autoSpaceDN w:val="0"/>
        <w:adjustRightInd w:val="0"/>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 xml:space="preserve">•θέματα που αφορούν στα συναισθήματα και την έκφρασή τους </w:t>
      </w:r>
    </w:p>
    <w:p w:rsidR="004E0181" w:rsidRPr="004E0181" w:rsidRDefault="004E0181" w:rsidP="004E0181">
      <w:pPr>
        <w:autoSpaceDE w:val="0"/>
        <w:autoSpaceDN w:val="0"/>
        <w:adjustRightInd w:val="0"/>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 xml:space="preserve">•θέματα σχέσεων μέσα στην οικογένεια </w:t>
      </w:r>
    </w:p>
    <w:p w:rsidR="004E0181" w:rsidRPr="004E0181" w:rsidRDefault="004E0181" w:rsidP="004E0181">
      <w:pPr>
        <w:autoSpaceDE w:val="0"/>
        <w:autoSpaceDN w:val="0"/>
        <w:adjustRightInd w:val="0"/>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 xml:space="preserve">•ζητήματα που απορρέουν τον κοινωνικό περίγυρο, τις ανθρώπινες σχέσεις, τις οικογενειακές σχέσεις κτλ. </w:t>
      </w:r>
    </w:p>
    <w:p w:rsidR="004E0181" w:rsidRPr="004E0181" w:rsidRDefault="004E0181" w:rsidP="004E0181">
      <w:pPr>
        <w:autoSpaceDE w:val="0"/>
        <w:autoSpaceDN w:val="0"/>
        <w:adjustRightInd w:val="0"/>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 xml:space="preserve">•περιπτώσεις με χρόνια προβλήματα υγείας </w:t>
      </w:r>
    </w:p>
    <w:p w:rsidR="004E0181" w:rsidRPr="004E0181" w:rsidRDefault="004E0181" w:rsidP="004E0181">
      <w:pPr>
        <w:autoSpaceDE w:val="0"/>
        <w:autoSpaceDN w:val="0"/>
        <w:adjustRightInd w:val="0"/>
        <w:spacing w:line="240" w:lineRule="auto"/>
        <w:ind w:left="709"/>
        <w:jc w:val="both"/>
        <w:rPr>
          <w:rFonts w:ascii="Palatino Linotype" w:eastAsia="Calibri" w:hAnsi="Palatino Linotype" w:cs="Times New Roman"/>
        </w:rPr>
      </w:pPr>
    </w:p>
    <w:p w:rsidR="004E0181" w:rsidRPr="004E0181" w:rsidRDefault="004E0181" w:rsidP="004E0181">
      <w:pPr>
        <w:autoSpaceDE w:val="0"/>
        <w:autoSpaceDN w:val="0"/>
        <w:adjustRightInd w:val="0"/>
        <w:spacing w:line="240" w:lineRule="auto"/>
        <w:jc w:val="both"/>
        <w:rPr>
          <w:rFonts w:ascii="Palatino Linotype" w:eastAsia="Calibri" w:hAnsi="Palatino Linotype" w:cs="Times New Roman"/>
          <w:lang w:val="en-US"/>
        </w:rPr>
      </w:pPr>
    </w:p>
    <w:p w:rsidR="00B57E25" w:rsidRPr="006C7F54" w:rsidRDefault="00B57E25" w:rsidP="0030052D">
      <w:pPr>
        <w:pStyle w:val="Default"/>
        <w:ind w:left="709"/>
        <w:jc w:val="both"/>
        <w:rPr>
          <w:rFonts w:eastAsia="Calibri" w:cs="Times New Roman"/>
          <w:color w:val="auto"/>
          <w:sz w:val="22"/>
          <w:szCs w:val="22"/>
          <w:u w:val="single"/>
        </w:rPr>
      </w:pPr>
    </w:p>
    <w:p w:rsidR="004E0181" w:rsidRDefault="004E0181" w:rsidP="0030052D">
      <w:pPr>
        <w:pStyle w:val="Default"/>
        <w:ind w:left="709"/>
        <w:jc w:val="both"/>
        <w:rPr>
          <w:rFonts w:eastAsia="Calibri" w:cs="Times New Roman"/>
          <w:color w:val="auto"/>
          <w:sz w:val="22"/>
          <w:szCs w:val="22"/>
          <w:u w:val="single"/>
          <w:lang w:val="en-US"/>
        </w:rPr>
      </w:pPr>
    </w:p>
    <w:p w:rsidR="004E0181" w:rsidRDefault="004E0181" w:rsidP="0030052D">
      <w:pPr>
        <w:pStyle w:val="Default"/>
        <w:ind w:left="709"/>
        <w:jc w:val="both"/>
        <w:rPr>
          <w:rFonts w:eastAsia="Calibri" w:cs="Times New Roman"/>
          <w:color w:val="auto"/>
          <w:sz w:val="22"/>
          <w:szCs w:val="22"/>
          <w:u w:val="single"/>
          <w:lang w:val="en-US"/>
        </w:rPr>
      </w:pPr>
    </w:p>
    <w:p w:rsidR="004E0181" w:rsidRDefault="004E0181" w:rsidP="0030052D">
      <w:pPr>
        <w:pStyle w:val="Default"/>
        <w:ind w:left="709"/>
        <w:jc w:val="both"/>
        <w:rPr>
          <w:rFonts w:eastAsia="Calibri" w:cs="Times New Roman"/>
          <w:color w:val="auto"/>
          <w:sz w:val="22"/>
          <w:szCs w:val="22"/>
          <w:u w:val="single"/>
          <w:lang w:val="en-US"/>
        </w:rPr>
      </w:pPr>
    </w:p>
    <w:p w:rsidR="004E0181" w:rsidRDefault="004E0181" w:rsidP="0030052D">
      <w:pPr>
        <w:pStyle w:val="Default"/>
        <w:ind w:left="709"/>
        <w:jc w:val="both"/>
        <w:rPr>
          <w:rFonts w:eastAsia="Calibri" w:cs="Times New Roman"/>
          <w:color w:val="auto"/>
          <w:sz w:val="22"/>
          <w:szCs w:val="22"/>
          <w:u w:val="single"/>
          <w:lang w:val="en-US"/>
        </w:rPr>
      </w:pPr>
    </w:p>
    <w:p w:rsidR="004E0181" w:rsidRDefault="004E0181" w:rsidP="0030052D">
      <w:pPr>
        <w:pStyle w:val="Default"/>
        <w:ind w:left="709"/>
        <w:jc w:val="both"/>
        <w:rPr>
          <w:rFonts w:eastAsia="Calibri" w:cs="Times New Roman"/>
          <w:color w:val="auto"/>
          <w:sz w:val="22"/>
          <w:szCs w:val="22"/>
          <w:u w:val="single"/>
          <w:lang w:val="en-US"/>
        </w:rPr>
      </w:pPr>
    </w:p>
    <w:p w:rsidR="002B33C7" w:rsidRPr="006C7F54" w:rsidRDefault="002B33C7" w:rsidP="0030052D">
      <w:pPr>
        <w:pStyle w:val="Default"/>
        <w:ind w:left="709"/>
        <w:jc w:val="both"/>
        <w:rPr>
          <w:rFonts w:eastAsia="Calibri" w:cs="Times New Roman"/>
          <w:color w:val="auto"/>
          <w:sz w:val="22"/>
          <w:szCs w:val="22"/>
          <w:u w:val="single"/>
        </w:rPr>
      </w:pPr>
      <w:r w:rsidRPr="006C7F54">
        <w:rPr>
          <w:rFonts w:eastAsia="Calibri" w:cs="Times New Roman"/>
          <w:color w:val="auto"/>
          <w:sz w:val="22"/>
          <w:szCs w:val="22"/>
          <w:u w:val="single"/>
        </w:rPr>
        <w:lastRenderedPageBreak/>
        <w:t>ΨΥΧΟΛΟΓΟΣ</w:t>
      </w:r>
    </w:p>
    <w:p w:rsidR="002B33C7" w:rsidRPr="006C7F54" w:rsidRDefault="002B33C7" w:rsidP="0030052D">
      <w:pPr>
        <w:pStyle w:val="Default"/>
        <w:ind w:left="709"/>
        <w:jc w:val="both"/>
        <w:rPr>
          <w:rFonts w:eastAsia="Calibri" w:cs="Times New Roman"/>
          <w:color w:val="auto"/>
          <w:sz w:val="22"/>
          <w:szCs w:val="22"/>
        </w:rPr>
      </w:pPr>
    </w:p>
    <w:p w:rsidR="004E0181" w:rsidRPr="004E0181" w:rsidRDefault="004E0181" w:rsidP="004E0181">
      <w:pPr>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Ο Ψυχολόγος απευθύνεται στους ασθενείς και τους οικείους τους.</w:t>
      </w:r>
    </w:p>
    <w:p w:rsidR="004E0181" w:rsidRPr="004E0181" w:rsidRDefault="004E0181" w:rsidP="004E0181">
      <w:pPr>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Ο ρόλος του ψυχολόγου συνίσταται αρχικά στην παρατήρηση και κλινική εκτίμηση της συμπεριφοράς των ασθενών και συμμετέχει στον σχεδιασμό, την υλοποίηση και την παρακολούθηση των θεραπευτικών προγραμμάτων για τον κάθε έναν από αυτούς.</w:t>
      </w:r>
    </w:p>
    <w:p w:rsidR="004E0181" w:rsidRPr="004E0181" w:rsidRDefault="004E0181" w:rsidP="004E0181">
      <w:pPr>
        <w:spacing w:line="240" w:lineRule="auto"/>
        <w:ind w:left="709"/>
        <w:jc w:val="both"/>
        <w:rPr>
          <w:rFonts w:ascii="Palatino Linotype" w:eastAsia="Calibri" w:hAnsi="Palatino Linotype" w:cs="Times New Roman"/>
          <w:lang w:val="en-US"/>
        </w:rPr>
      </w:pPr>
      <w:r w:rsidRPr="004E0181">
        <w:rPr>
          <w:rFonts w:ascii="Palatino Linotype" w:eastAsia="Calibri" w:hAnsi="Palatino Linotype" w:cs="Times New Roman"/>
        </w:rPr>
        <w:t>Επίσης</w:t>
      </w:r>
      <w:r w:rsidRPr="004E0181">
        <w:rPr>
          <w:rFonts w:ascii="Palatino Linotype" w:eastAsia="Calibri" w:hAnsi="Palatino Linotype" w:cs="Times New Roman"/>
          <w:lang w:val="en-US"/>
        </w:rPr>
        <w:t>:</w:t>
      </w:r>
    </w:p>
    <w:p w:rsidR="004E0181" w:rsidRPr="004E0181" w:rsidRDefault="004E0181" w:rsidP="004E0181">
      <w:pPr>
        <w:numPr>
          <w:ilvl w:val="0"/>
          <w:numId w:val="30"/>
        </w:numPr>
        <w:spacing w:line="240" w:lineRule="auto"/>
        <w:jc w:val="both"/>
        <w:rPr>
          <w:rFonts w:ascii="Palatino Linotype" w:eastAsia="Calibri" w:hAnsi="Palatino Linotype" w:cs="Times New Roman"/>
        </w:rPr>
      </w:pPr>
      <w:r w:rsidRPr="004E0181">
        <w:rPr>
          <w:rFonts w:ascii="Palatino Linotype" w:eastAsia="Calibri" w:hAnsi="Palatino Linotype" w:cs="Times New Roman"/>
        </w:rPr>
        <w:t>Αναλαμβάνει την ψυχοθεραπευτική υποστήριξη των ασθενών και την ανάπτυξη παρεμβάσεων και δραστηριοτήτων αντιμετώπισης κρίσεων.</w:t>
      </w:r>
    </w:p>
    <w:p w:rsidR="004E0181" w:rsidRPr="004E0181" w:rsidRDefault="004E0181" w:rsidP="004E0181">
      <w:pPr>
        <w:numPr>
          <w:ilvl w:val="0"/>
          <w:numId w:val="30"/>
        </w:numPr>
        <w:spacing w:line="240" w:lineRule="auto"/>
        <w:jc w:val="both"/>
        <w:rPr>
          <w:rFonts w:ascii="Palatino Linotype" w:eastAsia="Calibri" w:hAnsi="Palatino Linotype" w:cs="Times New Roman"/>
        </w:rPr>
      </w:pPr>
      <w:r w:rsidRPr="004E0181">
        <w:rPr>
          <w:rFonts w:ascii="Palatino Linotype" w:eastAsia="Calibri" w:hAnsi="Palatino Linotype" w:cs="Times New Roman"/>
        </w:rPr>
        <w:t xml:space="preserve">Συμμετέχει στον σχεδιασμό και στην υλοποίηση παρεμβάσεων ενημέρωσης και ευαισθητοποίησης σε θέματα που άπτονται </w:t>
      </w:r>
      <w:proofErr w:type="spellStart"/>
      <w:r w:rsidRPr="004E0181">
        <w:rPr>
          <w:rFonts w:ascii="Palatino Linotype" w:eastAsia="Calibri" w:hAnsi="Palatino Linotype" w:cs="Times New Roman"/>
        </w:rPr>
        <w:t>ψυχογηριατρικών</w:t>
      </w:r>
      <w:proofErr w:type="spellEnd"/>
      <w:r w:rsidRPr="004E0181">
        <w:rPr>
          <w:rFonts w:ascii="Palatino Linotype" w:eastAsia="Calibri" w:hAnsi="Palatino Linotype" w:cs="Times New Roman"/>
        </w:rPr>
        <w:t xml:space="preserve"> θεμάτων. </w:t>
      </w:r>
    </w:p>
    <w:p w:rsidR="004E0181" w:rsidRPr="004E0181" w:rsidRDefault="004E0181" w:rsidP="004E0181">
      <w:pPr>
        <w:numPr>
          <w:ilvl w:val="0"/>
          <w:numId w:val="30"/>
        </w:numPr>
        <w:spacing w:line="240" w:lineRule="auto"/>
        <w:jc w:val="both"/>
        <w:rPr>
          <w:rFonts w:ascii="Palatino Linotype" w:eastAsia="Calibri" w:hAnsi="Palatino Linotype" w:cs="Times New Roman"/>
        </w:rPr>
      </w:pPr>
      <w:r w:rsidRPr="004E0181">
        <w:rPr>
          <w:rFonts w:ascii="Palatino Linotype" w:eastAsia="Calibri" w:hAnsi="Palatino Linotype" w:cs="Times New Roman"/>
        </w:rPr>
        <w:t>Παρέχει συμβουλευτική υποστήριξη στο οικογενειακό περιβάλλον των ωφελουμένων.</w:t>
      </w:r>
    </w:p>
    <w:p w:rsidR="004E0181" w:rsidRPr="004E0181" w:rsidRDefault="004E0181" w:rsidP="004E0181">
      <w:pPr>
        <w:numPr>
          <w:ilvl w:val="0"/>
          <w:numId w:val="30"/>
        </w:numPr>
        <w:spacing w:line="240" w:lineRule="auto"/>
        <w:jc w:val="both"/>
        <w:rPr>
          <w:rFonts w:ascii="Palatino Linotype" w:eastAsia="Calibri" w:hAnsi="Palatino Linotype" w:cs="Times New Roman"/>
        </w:rPr>
      </w:pPr>
      <w:r w:rsidRPr="004E0181">
        <w:rPr>
          <w:rFonts w:ascii="Palatino Linotype" w:eastAsia="Calibri" w:hAnsi="Palatino Linotype" w:cs="Times New Roman"/>
        </w:rPr>
        <w:t>Ενισχύει την εμπλοκή της οικογένειας στη θεραπευτική διαδικασία και αναπτύσσει δραστηριότητες εκπαίδευσης της σε θέματα κατανόησης της ασθένειας και επικοινωνίας, συναλλαγής και υποστήριξης του συγγενικού προσώπου. Διαχειρίζεται επίσης προβλήματα και συγκρούσεις μεταξύ του ασθενούς και της οικογένειας του.</w:t>
      </w:r>
    </w:p>
    <w:p w:rsidR="00B57E25" w:rsidRPr="006C7F54" w:rsidRDefault="00B57E25" w:rsidP="0030052D">
      <w:pPr>
        <w:spacing w:line="240" w:lineRule="auto"/>
        <w:ind w:left="709"/>
        <w:jc w:val="both"/>
        <w:rPr>
          <w:rFonts w:ascii="Palatino Linotype" w:eastAsia="Calibri" w:hAnsi="Palatino Linotype" w:cs="Times New Roman"/>
          <w:u w:val="single"/>
        </w:rPr>
      </w:pPr>
    </w:p>
    <w:p w:rsidR="00E75E58" w:rsidRPr="004E0181" w:rsidRDefault="004E0181" w:rsidP="0030052D">
      <w:pPr>
        <w:spacing w:line="240" w:lineRule="auto"/>
        <w:ind w:left="709"/>
        <w:jc w:val="both"/>
        <w:rPr>
          <w:rFonts w:ascii="Palatino Linotype" w:eastAsia="Calibri" w:hAnsi="Palatino Linotype" w:cs="Times New Roman"/>
          <w:u w:val="single"/>
        </w:rPr>
      </w:pPr>
      <w:r>
        <w:rPr>
          <w:rFonts w:ascii="Palatino Linotype" w:eastAsia="Calibri" w:hAnsi="Palatino Linotype" w:cs="Times New Roman"/>
          <w:u w:val="single"/>
        </w:rPr>
        <w:t>ΚΟΙΝΩΝΙΚΟΣ ΛΕΙΤΟΥΡΓΟΣ</w:t>
      </w:r>
    </w:p>
    <w:p w:rsidR="004E0181" w:rsidRPr="004E0181" w:rsidRDefault="004E0181" w:rsidP="004E0181">
      <w:pPr>
        <w:pStyle w:val="a6"/>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 xml:space="preserve">Ο Κοινωνικός Λειτουργός είναι υπεύθυνος για την εκτίμηση και τη διαχείριση των κοινωνικών και </w:t>
      </w:r>
      <w:proofErr w:type="spellStart"/>
      <w:r w:rsidRPr="004E0181">
        <w:rPr>
          <w:rFonts w:ascii="Palatino Linotype" w:eastAsia="Calibri" w:hAnsi="Palatino Linotype" w:cs="Times New Roman"/>
        </w:rPr>
        <w:t>προνοιακών</w:t>
      </w:r>
      <w:proofErr w:type="spellEnd"/>
      <w:r w:rsidRPr="004E0181">
        <w:rPr>
          <w:rFonts w:ascii="Palatino Linotype" w:eastAsia="Calibri" w:hAnsi="Palatino Linotype" w:cs="Times New Roman"/>
        </w:rPr>
        <w:t xml:space="preserve"> αναγκών των ατόμων, την υποστήριξη των σχέσεων με την οικογένεια και με το κοινωνικό τους δίκτυο καθώς και για την συνεργασία με την κοινότητα.</w:t>
      </w:r>
    </w:p>
    <w:p w:rsidR="004E0181" w:rsidRPr="004E0181" w:rsidRDefault="004E0181" w:rsidP="004E0181">
      <w:pPr>
        <w:pStyle w:val="a6"/>
        <w:spacing w:line="240" w:lineRule="auto"/>
        <w:ind w:left="709"/>
        <w:jc w:val="both"/>
        <w:rPr>
          <w:rFonts w:ascii="Palatino Linotype" w:eastAsia="Calibri" w:hAnsi="Palatino Linotype" w:cs="Times New Roman"/>
        </w:rPr>
      </w:pPr>
      <w:r w:rsidRPr="004E0181">
        <w:rPr>
          <w:rFonts w:ascii="Palatino Linotype" w:eastAsia="Calibri" w:hAnsi="Palatino Linotype" w:cs="Times New Roman"/>
        </w:rPr>
        <w:t>Συμμετέχει στο διαγνωστικό έργο με τη διερεύνηση του κοινωνικού ιστορικού και την ψυχοκοινωνική αξιολόγηση των ασθενών, του οικογενειακού και υποστηρικτικού τους περιβάλλοντος καθώς και με τη θεώρηση της κοινωνικής διάστασης των αναγκών των ασθενών στην κατάρτιση του Ατομικού Θεραπευτικού Προγράμματος.</w:t>
      </w:r>
    </w:p>
    <w:p w:rsidR="004E0181" w:rsidRPr="004E0181" w:rsidRDefault="004E0181" w:rsidP="004E0181">
      <w:pPr>
        <w:pStyle w:val="a6"/>
        <w:spacing w:line="240" w:lineRule="auto"/>
        <w:ind w:left="709"/>
        <w:jc w:val="both"/>
        <w:rPr>
          <w:rFonts w:ascii="Palatino Linotype" w:eastAsia="Calibri" w:hAnsi="Palatino Linotype" w:cs="Times New Roman"/>
          <w:lang w:val="en-US"/>
        </w:rPr>
      </w:pPr>
      <w:r w:rsidRPr="004E0181">
        <w:rPr>
          <w:rFonts w:ascii="Palatino Linotype" w:eastAsia="Calibri" w:hAnsi="Palatino Linotype" w:cs="Times New Roman"/>
        </w:rPr>
        <w:t>Επίσης</w:t>
      </w:r>
      <w:r w:rsidRPr="004E0181">
        <w:rPr>
          <w:rFonts w:ascii="Palatino Linotype" w:eastAsia="Calibri" w:hAnsi="Palatino Linotype" w:cs="Times New Roman"/>
          <w:lang w:val="en-US"/>
        </w:rPr>
        <w:t>:</w:t>
      </w:r>
    </w:p>
    <w:p w:rsidR="004E0181" w:rsidRPr="004E0181" w:rsidRDefault="004E0181" w:rsidP="004E0181">
      <w:pPr>
        <w:pStyle w:val="a6"/>
        <w:numPr>
          <w:ilvl w:val="0"/>
          <w:numId w:val="31"/>
        </w:numPr>
        <w:jc w:val="both"/>
        <w:rPr>
          <w:rFonts w:ascii="Palatino Linotype" w:eastAsia="Calibri" w:hAnsi="Palatino Linotype" w:cs="Times New Roman"/>
        </w:rPr>
      </w:pPr>
      <w:r w:rsidRPr="004E0181">
        <w:rPr>
          <w:rFonts w:ascii="Palatino Linotype" w:eastAsia="Calibri" w:hAnsi="Palatino Linotype" w:cs="Times New Roman"/>
        </w:rPr>
        <w:t>Αναλαμβάνει τη συστηματική συνεργασία με το οικογενειακό τους περιβάλλον στα πλαίσια της ενεργοποίησης τους για την ανάπτυξη υποστηρικτικών σχέσεων στην προοπτική της αποκατάστασης τους.</w:t>
      </w:r>
    </w:p>
    <w:p w:rsidR="004E0181" w:rsidRPr="004E0181" w:rsidRDefault="004E0181" w:rsidP="004E0181">
      <w:pPr>
        <w:pStyle w:val="a6"/>
        <w:numPr>
          <w:ilvl w:val="0"/>
          <w:numId w:val="31"/>
        </w:numPr>
        <w:jc w:val="both"/>
        <w:rPr>
          <w:rFonts w:ascii="Palatino Linotype" w:eastAsia="Calibri" w:hAnsi="Palatino Linotype" w:cs="Times New Roman"/>
        </w:rPr>
      </w:pPr>
      <w:r w:rsidRPr="004E0181">
        <w:rPr>
          <w:rFonts w:ascii="Palatino Linotype" w:eastAsia="Calibri" w:hAnsi="Palatino Linotype" w:cs="Times New Roman"/>
        </w:rPr>
        <w:t xml:space="preserve">Υποστηρίζει και προωθεί τα κοινωνικά δικαιώματα των ψυχικά ασθενών, διευρύνοντας και αξιοποιώντας κάθε είδους </w:t>
      </w:r>
      <w:proofErr w:type="spellStart"/>
      <w:r w:rsidRPr="004E0181">
        <w:rPr>
          <w:rFonts w:ascii="Palatino Linotype" w:eastAsia="Calibri" w:hAnsi="Palatino Linotype" w:cs="Times New Roman"/>
        </w:rPr>
        <w:t>κοινωνικοπρονοιακών</w:t>
      </w:r>
      <w:proofErr w:type="spellEnd"/>
      <w:r w:rsidRPr="004E0181">
        <w:rPr>
          <w:rFonts w:ascii="Palatino Linotype" w:eastAsia="Calibri" w:hAnsi="Palatino Linotype" w:cs="Times New Roman"/>
        </w:rPr>
        <w:t xml:space="preserve"> παροχών, υπηρεσιών, πηγών και προγραμμάτων υποστήριξης της κοινότητας.</w:t>
      </w:r>
    </w:p>
    <w:p w:rsidR="004E0181" w:rsidRPr="004E0181" w:rsidRDefault="004E0181" w:rsidP="004E0181">
      <w:pPr>
        <w:pStyle w:val="a6"/>
        <w:numPr>
          <w:ilvl w:val="0"/>
          <w:numId w:val="31"/>
        </w:numPr>
        <w:jc w:val="both"/>
        <w:rPr>
          <w:rFonts w:ascii="Palatino Linotype" w:eastAsia="Calibri" w:hAnsi="Palatino Linotype" w:cs="Times New Roman"/>
        </w:rPr>
      </w:pPr>
      <w:r w:rsidRPr="004E0181">
        <w:rPr>
          <w:rFonts w:ascii="Palatino Linotype" w:eastAsia="Calibri" w:hAnsi="Palatino Linotype" w:cs="Times New Roman"/>
        </w:rPr>
        <w:t xml:space="preserve">Συνεισφέρει στο ευρύτερο </w:t>
      </w:r>
      <w:proofErr w:type="spellStart"/>
      <w:r w:rsidRPr="004E0181">
        <w:rPr>
          <w:rFonts w:ascii="Palatino Linotype" w:eastAsia="Calibri" w:hAnsi="Palatino Linotype" w:cs="Times New Roman"/>
        </w:rPr>
        <w:t>προγράμμα</w:t>
      </w:r>
      <w:proofErr w:type="spellEnd"/>
      <w:r w:rsidRPr="004E0181">
        <w:rPr>
          <w:rFonts w:ascii="Palatino Linotype" w:eastAsia="Calibri" w:hAnsi="Palatino Linotype" w:cs="Times New Roman"/>
        </w:rPr>
        <w:t xml:space="preserve"> παρέμβασης του Κατ’ Οίκον Τμήματος για τη δημιουργία θεραπευτικής υποστηρικτικής ατμόσφαιρας.</w:t>
      </w:r>
    </w:p>
    <w:p w:rsidR="004E0181" w:rsidRPr="004E0181" w:rsidRDefault="004E0181" w:rsidP="004E0181">
      <w:pPr>
        <w:pStyle w:val="a6"/>
        <w:numPr>
          <w:ilvl w:val="0"/>
          <w:numId w:val="31"/>
        </w:numPr>
        <w:jc w:val="both"/>
        <w:rPr>
          <w:rFonts w:ascii="Palatino Linotype" w:eastAsia="Calibri" w:hAnsi="Palatino Linotype" w:cs="Times New Roman"/>
        </w:rPr>
      </w:pPr>
      <w:r w:rsidRPr="004E0181">
        <w:rPr>
          <w:rFonts w:ascii="Palatino Linotype" w:eastAsia="Calibri" w:hAnsi="Palatino Linotype" w:cs="Times New Roman"/>
        </w:rPr>
        <w:lastRenderedPageBreak/>
        <w:t>Συμβάλει στη διασύνδεση της Μονάδας με την κοινότητα μέσω της κοινωνικής μελέτης της κοινότητας, της ανάλυσης της δυναμικής της, της επιλογής τρόπων συστηματικής διασύνδεσης και ένταξης του Κατ’ Οίκον Τμήματος της Μονάδας στο κοινοτικό πλαίσιο, της εκτίμησης και αξιοποίησης των κοινοτικών πηγών για την ψυχοκοινωνική αποκατάσταση των ατόμων, καθώς και  μέσω της ανάπτυξης προγραμμάτων αγωγής της κοινότητας σε θέματα σχετικά με ψυχικές παθήσεις.</w:t>
      </w:r>
    </w:p>
    <w:p w:rsidR="006E0B4F" w:rsidRPr="004E0181" w:rsidRDefault="006E0B4F" w:rsidP="004E0181">
      <w:pPr>
        <w:pStyle w:val="a6"/>
        <w:spacing w:line="240" w:lineRule="auto"/>
        <w:ind w:left="709"/>
        <w:jc w:val="both"/>
        <w:rPr>
          <w:rFonts w:ascii="Palatino Linotype" w:eastAsia="Calibri" w:hAnsi="Palatino Linotype" w:cs="Times New Roman"/>
        </w:rPr>
      </w:pPr>
    </w:p>
    <w:p w:rsidR="00B57E25" w:rsidRPr="006C7F54" w:rsidRDefault="004E0181" w:rsidP="0030052D">
      <w:pPr>
        <w:pStyle w:val="Default"/>
        <w:ind w:left="709"/>
        <w:jc w:val="both"/>
        <w:rPr>
          <w:bCs/>
          <w:color w:val="auto"/>
          <w:sz w:val="22"/>
          <w:szCs w:val="22"/>
          <w:u w:val="single"/>
        </w:rPr>
      </w:pPr>
      <w:r>
        <w:rPr>
          <w:bCs/>
          <w:color w:val="auto"/>
          <w:sz w:val="22"/>
          <w:szCs w:val="22"/>
          <w:u w:val="single"/>
        </w:rPr>
        <w:t>ΝΟΣΗΛΕΥΤΗΣ</w:t>
      </w:r>
    </w:p>
    <w:p w:rsidR="00B57E25" w:rsidRPr="006C7F54" w:rsidRDefault="00B57E25" w:rsidP="0030052D">
      <w:pPr>
        <w:pStyle w:val="Default"/>
        <w:ind w:left="709"/>
        <w:jc w:val="both"/>
        <w:rPr>
          <w:b/>
          <w:bCs/>
          <w:color w:val="auto"/>
          <w:sz w:val="22"/>
          <w:szCs w:val="22"/>
        </w:rPr>
      </w:pPr>
    </w:p>
    <w:p w:rsidR="004E0181" w:rsidRPr="004E0181" w:rsidRDefault="004E0181" w:rsidP="004E0181">
      <w:pPr>
        <w:pStyle w:val="Default"/>
        <w:ind w:left="709"/>
        <w:jc w:val="both"/>
        <w:rPr>
          <w:rFonts w:eastAsia="Calibri" w:cs="Times New Roman"/>
          <w:color w:val="auto"/>
          <w:sz w:val="22"/>
          <w:szCs w:val="22"/>
        </w:rPr>
      </w:pPr>
      <w:bookmarkStart w:id="2" w:name="_GoBack"/>
      <w:r w:rsidRPr="004E0181">
        <w:rPr>
          <w:rFonts w:eastAsia="Calibri" w:cs="Times New Roman"/>
          <w:color w:val="auto"/>
          <w:sz w:val="22"/>
          <w:szCs w:val="22"/>
        </w:rPr>
        <w:t>Ο νοσηλευτής είναι υπεύθυνος για την εκπαίδευση των ασθενών στη λήψη των φαρμάκων και συνεργάζεται με τον ψυχίατρο για την αντιμετώπιση και τον χειρισμό τυχόν παρενεργειών από τα χορηγηθέντα φάρμακα.  Είναι υπεύθυνος για τη διαχείριση κρίσεων και την αντιμετώπιση επειγουσών καταστάσεων.</w:t>
      </w:r>
    </w:p>
    <w:p w:rsidR="004E0181" w:rsidRPr="004E0181" w:rsidRDefault="004E0181" w:rsidP="004E0181">
      <w:pPr>
        <w:pStyle w:val="Default"/>
        <w:ind w:left="709"/>
        <w:jc w:val="both"/>
        <w:rPr>
          <w:rFonts w:eastAsia="Calibri" w:cs="Times New Roman"/>
          <w:color w:val="auto"/>
          <w:sz w:val="22"/>
          <w:szCs w:val="22"/>
        </w:rPr>
      </w:pPr>
    </w:p>
    <w:p w:rsidR="004E0181" w:rsidRPr="004E0181" w:rsidRDefault="004E0181" w:rsidP="004E0181">
      <w:pPr>
        <w:pStyle w:val="Default"/>
        <w:ind w:left="709"/>
        <w:jc w:val="both"/>
        <w:rPr>
          <w:rFonts w:eastAsia="Calibri" w:cs="Times New Roman"/>
          <w:color w:val="auto"/>
          <w:sz w:val="22"/>
          <w:szCs w:val="22"/>
        </w:rPr>
      </w:pPr>
      <w:r w:rsidRPr="004E0181">
        <w:rPr>
          <w:rFonts w:eastAsia="Calibri" w:cs="Times New Roman"/>
          <w:color w:val="auto"/>
          <w:sz w:val="22"/>
          <w:szCs w:val="22"/>
        </w:rPr>
        <w:t>Επίσης:</w:t>
      </w:r>
    </w:p>
    <w:p w:rsidR="004E0181" w:rsidRPr="004E0181" w:rsidRDefault="004E0181" w:rsidP="004E0181">
      <w:pPr>
        <w:pStyle w:val="Default"/>
        <w:numPr>
          <w:ilvl w:val="0"/>
          <w:numId w:val="32"/>
        </w:numPr>
        <w:jc w:val="both"/>
        <w:rPr>
          <w:rFonts w:eastAsia="Calibri" w:cs="Times New Roman"/>
          <w:color w:val="auto"/>
          <w:sz w:val="22"/>
          <w:szCs w:val="22"/>
        </w:rPr>
      </w:pPr>
      <w:r w:rsidRPr="004E0181">
        <w:rPr>
          <w:rFonts w:eastAsia="Calibri" w:cs="Times New Roman"/>
          <w:color w:val="auto"/>
          <w:sz w:val="22"/>
          <w:szCs w:val="22"/>
        </w:rPr>
        <w:t>Ενημερώνουν τον Επιστημονικά Υπεύθυνο ή/και τον συντονιστή του Κατ’ Οίκον Τμήματος για τυχόν προβλήματα υγείας ή αλλαγές στη συμπεριφορά του ασθενούς και συνεργάζονται σχετικά με τον ψυχίατρο της μονάδας ή τον εξωτερικό ιατρό.</w:t>
      </w:r>
    </w:p>
    <w:p w:rsidR="004E0181" w:rsidRPr="004E0181" w:rsidRDefault="004E0181" w:rsidP="004E0181">
      <w:pPr>
        <w:pStyle w:val="Default"/>
        <w:numPr>
          <w:ilvl w:val="0"/>
          <w:numId w:val="32"/>
        </w:numPr>
        <w:jc w:val="both"/>
        <w:rPr>
          <w:rFonts w:eastAsia="Calibri" w:cs="Times New Roman"/>
          <w:color w:val="auto"/>
          <w:sz w:val="22"/>
          <w:szCs w:val="22"/>
        </w:rPr>
      </w:pPr>
      <w:r w:rsidRPr="004E0181">
        <w:rPr>
          <w:rFonts w:eastAsia="Calibri" w:cs="Times New Roman"/>
          <w:color w:val="auto"/>
          <w:sz w:val="22"/>
          <w:szCs w:val="22"/>
        </w:rPr>
        <w:t xml:space="preserve">Εκτιμούν, σε συνεργασία με τα άλλα μέλη της πολυκλαδικής ομάδας τις συνθήκες διαβίωσης και τις ανάγκες του ατόμου αναφορικά με τη φαρμακευτική αγωγή, το επίπεδο </w:t>
      </w:r>
      <w:proofErr w:type="spellStart"/>
      <w:r w:rsidRPr="004E0181">
        <w:rPr>
          <w:rFonts w:eastAsia="Calibri" w:cs="Times New Roman"/>
          <w:color w:val="auto"/>
          <w:sz w:val="22"/>
          <w:szCs w:val="22"/>
        </w:rPr>
        <w:t>αυτοφροντίδας</w:t>
      </w:r>
      <w:proofErr w:type="spellEnd"/>
      <w:r w:rsidRPr="004E0181">
        <w:rPr>
          <w:rFonts w:eastAsia="Calibri" w:cs="Times New Roman"/>
          <w:color w:val="auto"/>
          <w:sz w:val="22"/>
          <w:szCs w:val="22"/>
        </w:rPr>
        <w:t>, τις κοινωνικές σχέσεις καθώς και το βαθμό ικανοποίησης από τη ζωή του γενικότερα.</w:t>
      </w:r>
    </w:p>
    <w:p w:rsidR="004E0181" w:rsidRPr="004E0181" w:rsidRDefault="004E0181" w:rsidP="004E0181">
      <w:pPr>
        <w:pStyle w:val="Default"/>
        <w:numPr>
          <w:ilvl w:val="0"/>
          <w:numId w:val="32"/>
        </w:numPr>
        <w:jc w:val="both"/>
        <w:rPr>
          <w:rFonts w:eastAsia="Calibri" w:cs="Times New Roman"/>
          <w:color w:val="auto"/>
          <w:sz w:val="22"/>
          <w:szCs w:val="22"/>
        </w:rPr>
      </w:pPr>
      <w:r w:rsidRPr="004E0181">
        <w:rPr>
          <w:rFonts w:eastAsia="Calibri" w:cs="Times New Roman"/>
          <w:color w:val="auto"/>
          <w:sz w:val="22"/>
          <w:szCs w:val="22"/>
        </w:rPr>
        <w:t xml:space="preserve">Σε κάθε επίσκεψη και βάσει αναγκών, καλλιεργεί τις δεξιότητες του ασθενούς με </w:t>
      </w:r>
      <w:proofErr w:type="spellStart"/>
      <w:r w:rsidRPr="004E0181">
        <w:rPr>
          <w:rFonts w:eastAsia="Calibri" w:cs="Times New Roman"/>
          <w:color w:val="auto"/>
          <w:sz w:val="22"/>
          <w:szCs w:val="22"/>
        </w:rPr>
        <w:t>εστιασμό</w:t>
      </w:r>
      <w:proofErr w:type="spellEnd"/>
      <w:r w:rsidRPr="004E0181">
        <w:rPr>
          <w:rFonts w:eastAsia="Calibri" w:cs="Times New Roman"/>
          <w:color w:val="auto"/>
          <w:sz w:val="22"/>
          <w:szCs w:val="22"/>
        </w:rPr>
        <w:t xml:space="preserve"> στις ικανότητές του, ώστε να επιτευχθεί υψηλό επίπεδο αυτόνομης διαβίωσης του (φροντίδα του εαυτού του, προσωπική υγιεινή, φροντίδα του δωματίου, αποφυγή ατυχημάτων κ.α.). Η βοήθεια αυτή θα συντελέσει στην αυτονόμηση του των ατόμων αναφορικά με τις απαιτήσεις της καθημερινότητας είτε βραχυπρόθεσμα είτε μακροπρόθεσμα. </w:t>
      </w:r>
    </w:p>
    <w:p w:rsidR="00B57E25" w:rsidRPr="004E0181" w:rsidRDefault="00B57E25" w:rsidP="004E0181">
      <w:pPr>
        <w:pStyle w:val="Default"/>
        <w:ind w:left="709"/>
        <w:jc w:val="both"/>
        <w:rPr>
          <w:rFonts w:eastAsia="Calibri" w:cs="Times New Roman"/>
          <w:color w:val="auto"/>
          <w:sz w:val="22"/>
          <w:szCs w:val="22"/>
        </w:rPr>
      </w:pPr>
    </w:p>
    <w:p w:rsidR="00B57E25" w:rsidRPr="004E0181" w:rsidRDefault="00B57E25" w:rsidP="004E0181">
      <w:pPr>
        <w:pStyle w:val="Default"/>
        <w:ind w:left="709"/>
        <w:jc w:val="both"/>
        <w:rPr>
          <w:rFonts w:eastAsia="Calibri" w:cs="Times New Roman"/>
          <w:color w:val="auto"/>
          <w:sz w:val="22"/>
          <w:szCs w:val="22"/>
        </w:rPr>
      </w:pPr>
    </w:p>
    <w:p w:rsidR="00E75E58" w:rsidRPr="004E0181" w:rsidRDefault="00E75E58" w:rsidP="004E0181">
      <w:pPr>
        <w:spacing w:line="240" w:lineRule="auto"/>
        <w:ind w:left="709"/>
        <w:jc w:val="both"/>
        <w:rPr>
          <w:rFonts w:ascii="Palatino Linotype" w:eastAsia="Calibri" w:hAnsi="Palatino Linotype" w:cs="Times New Roman"/>
        </w:rPr>
      </w:pPr>
    </w:p>
    <w:p w:rsidR="00E75E58" w:rsidRPr="004E0181" w:rsidRDefault="00E75E58" w:rsidP="004E0181">
      <w:pPr>
        <w:spacing w:line="240" w:lineRule="auto"/>
        <w:ind w:left="709"/>
        <w:jc w:val="both"/>
        <w:rPr>
          <w:rFonts w:ascii="Palatino Linotype" w:eastAsia="Calibri" w:hAnsi="Palatino Linotype" w:cs="Times New Roman"/>
        </w:rPr>
      </w:pPr>
    </w:p>
    <w:p w:rsidR="00E75E58" w:rsidRPr="004E0181" w:rsidRDefault="00E75E58" w:rsidP="004E0181">
      <w:pPr>
        <w:spacing w:line="240" w:lineRule="auto"/>
        <w:ind w:left="709"/>
        <w:jc w:val="both"/>
        <w:rPr>
          <w:rFonts w:ascii="Palatino Linotype" w:eastAsia="Calibri" w:hAnsi="Palatino Linotype" w:cs="Times New Roman"/>
        </w:rPr>
      </w:pPr>
    </w:p>
    <w:p w:rsidR="00E75E58" w:rsidRPr="004E0181" w:rsidRDefault="00E75E58" w:rsidP="004E0181">
      <w:pPr>
        <w:spacing w:line="240" w:lineRule="auto"/>
        <w:ind w:left="709"/>
        <w:jc w:val="both"/>
        <w:rPr>
          <w:rFonts w:ascii="Palatino Linotype" w:eastAsia="Calibri" w:hAnsi="Palatino Linotype" w:cs="Times New Roman"/>
        </w:rPr>
      </w:pPr>
    </w:p>
    <w:p w:rsidR="00E75E58" w:rsidRPr="004E0181" w:rsidRDefault="00E75E58" w:rsidP="004E0181">
      <w:pPr>
        <w:spacing w:line="240" w:lineRule="auto"/>
        <w:ind w:left="709"/>
        <w:jc w:val="both"/>
        <w:rPr>
          <w:rFonts w:ascii="Palatino Linotype" w:eastAsia="Calibri" w:hAnsi="Palatino Linotype" w:cs="Times New Roman"/>
        </w:rPr>
      </w:pPr>
    </w:p>
    <w:bookmarkEnd w:id="2"/>
    <w:p w:rsidR="00E75E58" w:rsidRPr="004E0181" w:rsidRDefault="00E75E58" w:rsidP="004E0181">
      <w:pPr>
        <w:spacing w:line="240" w:lineRule="auto"/>
        <w:ind w:left="709"/>
        <w:jc w:val="both"/>
        <w:rPr>
          <w:rFonts w:ascii="Palatino Linotype" w:eastAsia="Calibri" w:hAnsi="Palatino Linotype" w:cs="Times New Roman"/>
        </w:rPr>
      </w:pPr>
    </w:p>
    <w:sectPr w:rsidR="00E75E58" w:rsidRPr="004E0181" w:rsidSect="006756BE">
      <w:headerReference w:type="even" r:id="rId10"/>
      <w:headerReference w:type="default" r:id="rId11"/>
      <w:footerReference w:type="even" r:id="rId12"/>
      <w:footerReference w:type="default" r:id="rId13"/>
      <w:headerReference w:type="first" r:id="rId14"/>
      <w:footerReference w:type="first" r:id="rId15"/>
      <w:pgSz w:w="11906" w:h="16838"/>
      <w:pgMar w:top="1440" w:right="707" w:bottom="1440" w:left="142" w:header="708" w:footer="8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DE" w:rsidRDefault="00EB78DE" w:rsidP="00DA124D">
      <w:pPr>
        <w:spacing w:after="0" w:line="240" w:lineRule="auto"/>
      </w:pPr>
      <w:r>
        <w:separator/>
      </w:r>
    </w:p>
  </w:endnote>
  <w:endnote w:type="continuationSeparator" w:id="0">
    <w:p w:rsidR="00EB78DE" w:rsidRDefault="00EB78DE" w:rsidP="00DA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2D" w:rsidRDefault="003005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90" w:rsidRDefault="00911590" w:rsidP="00DA124D">
    <w:pPr>
      <w:pStyle w:val="a5"/>
      <w:rPr>
        <w:noProof/>
        <w:lang w:val="en-US" w:eastAsia="el-GR"/>
      </w:rPr>
    </w:pPr>
  </w:p>
  <w:p w:rsidR="005B7194" w:rsidRPr="005B7194" w:rsidRDefault="006756BE" w:rsidP="00746A59">
    <w:pPr>
      <w:pStyle w:val="a5"/>
      <w:tabs>
        <w:tab w:val="clear" w:pos="4153"/>
        <w:tab w:val="clear" w:pos="8306"/>
        <w:tab w:val="left" w:pos="586"/>
        <w:tab w:val="center" w:pos="4132"/>
        <w:tab w:val="left" w:pos="4395"/>
        <w:tab w:val="left" w:pos="9176"/>
      </w:tabs>
      <w:ind w:left="567" w:right="-1374"/>
    </w:pPr>
    <w:r>
      <w:rPr>
        <w:noProof/>
        <w:lang w:eastAsia="el-GR"/>
      </w:rPr>
      <w:drawing>
        <wp:inline distT="0" distB="0" distL="0" distR="0" wp14:anchorId="09A03787" wp14:editId="627EF9C7">
          <wp:extent cx="1169582" cy="839973"/>
          <wp:effectExtent l="0" t="0" r="0" b="0"/>
          <wp:docPr id="5" name="Εικόνα 5" descr="http://www.esfhellas.gr/el/Documents/%CE%94%CE%97%CE%9C%CE%9F%CE%A3%CE%99%CE%9F%CE%A4%CE%97%CE%A4%CE%91/2014-2020/EU_E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sfhellas.gr/el/Documents/%CE%94%CE%97%CE%9C%CE%9F%CE%A3%CE%99%CE%9F%CE%A4%CE%97%CE%A4%CE%91/2014-2020/EU_EK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805" cy="840133"/>
                  </a:xfrm>
                  <a:prstGeom prst="rect">
                    <a:avLst/>
                  </a:prstGeom>
                  <a:noFill/>
                  <a:ln>
                    <a:noFill/>
                  </a:ln>
                </pic:spPr>
              </pic:pic>
            </a:graphicData>
          </a:graphic>
        </wp:inline>
      </w:drawing>
    </w:r>
    <w:r>
      <w:tab/>
    </w:r>
    <w:r>
      <w:tab/>
    </w:r>
    <w:r>
      <w:rPr>
        <w:noProof/>
        <w:lang w:eastAsia="el-GR"/>
      </w:rPr>
      <w:drawing>
        <wp:inline distT="0" distB="0" distL="0" distR="0" wp14:anchorId="4136887D" wp14:editId="641EFE4C">
          <wp:extent cx="1786270" cy="999461"/>
          <wp:effectExtent l="0" t="0" r="4445" b="0"/>
          <wp:docPr id="7" name="Εικόνα 7" descr="Αποτέλεσμα εικόνας για λογότυπο επ πελοποννησου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λογότυπο επ πελοποννησου 20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7184" cy="999972"/>
                  </a:xfrm>
                  <a:prstGeom prst="rect">
                    <a:avLst/>
                  </a:prstGeom>
                  <a:noFill/>
                  <a:ln>
                    <a:noFill/>
                  </a:ln>
                </pic:spPr>
              </pic:pic>
            </a:graphicData>
          </a:graphic>
        </wp:inline>
      </w:drawing>
    </w:r>
    <w:r>
      <w:tab/>
    </w:r>
    <w:r>
      <w:rPr>
        <w:noProof/>
        <w:lang w:eastAsia="el-GR"/>
      </w:rPr>
      <w:drawing>
        <wp:inline distT="0" distB="0" distL="0" distR="0" wp14:anchorId="2ED8C3B9" wp14:editId="4CD9506C">
          <wp:extent cx="1414130" cy="797441"/>
          <wp:effectExtent l="0" t="0" r="0" b="3175"/>
          <wp:docPr id="6" name="Εικόνα 6" descr="Αποτέλεσμα εικόνας για logo εσπ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logo εσπα"/>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4132" cy="797442"/>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2D" w:rsidRDefault="003005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DE" w:rsidRDefault="00EB78DE" w:rsidP="00DA124D">
      <w:pPr>
        <w:spacing w:after="0" w:line="240" w:lineRule="auto"/>
      </w:pPr>
      <w:r>
        <w:separator/>
      </w:r>
    </w:p>
  </w:footnote>
  <w:footnote w:type="continuationSeparator" w:id="0">
    <w:p w:rsidR="00EB78DE" w:rsidRDefault="00EB78DE" w:rsidP="00DA1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2D" w:rsidRDefault="0030052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2D" w:rsidRDefault="0030052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2D" w:rsidRDefault="003005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47E"/>
    <w:multiLevelType w:val="hybridMultilevel"/>
    <w:tmpl w:val="3A4E4C2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nsid w:val="09110283"/>
    <w:multiLevelType w:val="hybridMultilevel"/>
    <w:tmpl w:val="314C8C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3B4CBF"/>
    <w:multiLevelType w:val="hybridMultilevel"/>
    <w:tmpl w:val="048A9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1041BF"/>
    <w:multiLevelType w:val="hybridMultilevel"/>
    <w:tmpl w:val="496C41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6A13BF"/>
    <w:multiLevelType w:val="hybridMultilevel"/>
    <w:tmpl w:val="93F0D9C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C9A1A18"/>
    <w:multiLevelType w:val="hybridMultilevel"/>
    <w:tmpl w:val="B9A68E8E"/>
    <w:lvl w:ilvl="0" w:tplc="78C6C95C">
      <w:start w:val="1"/>
      <w:numFmt w:val="decimal"/>
      <w:lvlText w:val="%1."/>
      <w:lvlJc w:val="left"/>
      <w:pPr>
        <w:ind w:left="786" w:hanging="360"/>
      </w:pPr>
      <w:rPr>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6">
    <w:nsid w:val="111746E2"/>
    <w:multiLevelType w:val="hybridMultilevel"/>
    <w:tmpl w:val="36CC87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B44078"/>
    <w:multiLevelType w:val="hybridMultilevel"/>
    <w:tmpl w:val="FBF6D10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5EC3F08"/>
    <w:multiLevelType w:val="hybridMultilevel"/>
    <w:tmpl w:val="4A282CDC"/>
    <w:lvl w:ilvl="0" w:tplc="A97A32C0">
      <w:start w:val="1"/>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9">
    <w:nsid w:val="17EB52C1"/>
    <w:multiLevelType w:val="hybridMultilevel"/>
    <w:tmpl w:val="3C6A1D1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0">
    <w:nsid w:val="1F496E1C"/>
    <w:multiLevelType w:val="hybridMultilevel"/>
    <w:tmpl w:val="BA70126C"/>
    <w:lvl w:ilvl="0" w:tplc="04080003">
      <w:start w:val="1"/>
      <w:numFmt w:val="bullet"/>
      <w:lvlText w:val="o"/>
      <w:lvlJc w:val="left"/>
      <w:pPr>
        <w:tabs>
          <w:tab w:val="num" w:pos="360"/>
        </w:tabs>
        <w:ind w:left="360" w:hanging="360"/>
      </w:pPr>
      <w:rPr>
        <w:rFonts w:ascii="Courier New" w:hAnsi="Courier New" w:cs="Courier New" w:hint="default"/>
      </w:rPr>
    </w:lvl>
    <w:lvl w:ilvl="1" w:tplc="04080003">
      <w:start w:val="1"/>
      <w:numFmt w:val="bullet"/>
      <w:lvlText w:val="o"/>
      <w:lvlJc w:val="left"/>
      <w:pPr>
        <w:tabs>
          <w:tab w:val="num" w:pos="360"/>
        </w:tabs>
        <w:ind w:left="360" w:hanging="360"/>
      </w:pPr>
      <w:rPr>
        <w:rFonts w:ascii="Courier New" w:hAnsi="Courier New" w:cs="Courier New" w:hint="default"/>
      </w:rPr>
    </w:lvl>
    <w:lvl w:ilvl="2" w:tplc="04080005">
      <w:start w:val="1"/>
      <w:numFmt w:val="bullet"/>
      <w:lvlText w:val=""/>
      <w:lvlJc w:val="left"/>
      <w:pPr>
        <w:tabs>
          <w:tab w:val="num" w:pos="786"/>
        </w:tabs>
        <w:ind w:left="786"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11">
    <w:nsid w:val="251A17EF"/>
    <w:multiLevelType w:val="hybridMultilevel"/>
    <w:tmpl w:val="C9B4AE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609640D"/>
    <w:multiLevelType w:val="hybridMultilevel"/>
    <w:tmpl w:val="41FEFA4C"/>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3">
    <w:nsid w:val="2BCE3BA4"/>
    <w:multiLevelType w:val="hybridMultilevel"/>
    <w:tmpl w:val="56429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DEB5488"/>
    <w:multiLevelType w:val="hybridMultilevel"/>
    <w:tmpl w:val="BD90C3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4C65D3D"/>
    <w:multiLevelType w:val="hybridMultilevel"/>
    <w:tmpl w:val="8BDAA7A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9065F6A"/>
    <w:multiLevelType w:val="hybridMultilevel"/>
    <w:tmpl w:val="4BAA1FB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7">
    <w:nsid w:val="3E825051"/>
    <w:multiLevelType w:val="hybridMultilevel"/>
    <w:tmpl w:val="79A06B6E"/>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108156A"/>
    <w:multiLevelType w:val="hybridMultilevel"/>
    <w:tmpl w:val="4D3AFF6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7567BCA"/>
    <w:multiLevelType w:val="hybridMultilevel"/>
    <w:tmpl w:val="466E7F0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4D70C33"/>
    <w:multiLevelType w:val="hybridMultilevel"/>
    <w:tmpl w:val="7518BD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63F7119"/>
    <w:multiLevelType w:val="hybridMultilevel"/>
    <w:tmpl w:val="2A625C7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5AC44810"/>
    <w:multiLevelType w:val="hybridMultilevel"/>
    <w:tmpl w:val="950A2C1C"/>
    <w:lvl w:ilvl="0" w:tplc="04080001">
      <w:start w:val="1"/>
      <w:numFmt w:val="bullet"/>
      <w:lvlText w:val=""/>
      <w:lvlJc w:val="left"/>
      <w:pPr>
        <w:ind w:left="1110" w:hanging="360"/>
      </w:pPr>
      <w:rPr>
        <w:rFonts w:ascii="Symbol" w:hAnsi="Symbo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23">
    <w:nsid w:val="5F5451D6"/>
    <w:multiLevelType w:val="hybridMultilevel"/>
    <w:tmpl w:val="A822BEA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EAA3315"/>
    <w:multiLevelType w:val="hybridMultilevel"/>
    <w:tmpl w:val="BD085AC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02C0CA6"/>
    <w:multiLevelType w:val="hybridMultilevel"/>
    <w:tmpl w:val="EB2EEAF0"/>
    <w:lvl w:ilvl="0" w:tplc="0408001B">
      <w:start w:val="1"/>
      <w:numFmt w:val="lowerRoman"/>
      <w:lvlText w:val="%1."/>
      <w:lvlJc w:val="righ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6">
    <w:nsid w:val="722A72BA"/>
    <w:multiLevelType w:val="hybridMultilevel"/>
    <w:tmpl w:val="3C6C469E"/>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7">
    <w:nsid w:val="73A14710"/>
    <w:multiLevelType w:val="hybridMultilevel"/>
    <w:tmpl w:val="D2966322"/>
    <w:lvl w:ilvl="0" w:tplc="AA04EC40">
      <w:start w:val="1"/>
      <w:numFmt w:val="lowerRoman"/>
      <w:lvlText w:val="%1."/>
      <w:lvlJc w:val="righ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753E0F4C"/>
    <w:multiLevelType w:val="hybridMultilevel"/>
    <w:tmpl w:val="B6C4EF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5AF0D5E"/>
    <w:multiLevelType w:val="hybridMultilevel"/>
    <w:tmpl w:val="144E6CD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nsid w:val="767951CE"/>
    <w:multiLevelType w:val="hybridMultilevel"/>
    <w:tmpl w:val="461E4132"/>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79CE355D"/>
    <w:multiLevelType w:val="hybridMultilevel"/>
    <w:tmpl w:val="C5362FB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7"/>
  </w:num>
  <w:num w:numId="2">
    <w:abstractNumId w:val="2"/>
  </w:num>
  <w:num w:numId="3">
    <w:abstractNumId w:val="11"/>
  </w:num>
  <w:num w:numId="4">
    <w:abstractNumId w:val="0"/>
  </w:num>
  <w:num w:numId="5">
    <w:abstractNumId w:val="1"/>
  </w:num>
  <w:num w:numId="6">
    <w:abstractNumId w:val="3"/>
  </w:num>
  <w:num w:numId="7">
    <w:abstractNumId w:val="28"/>
  </w:num>
  <w:num w:numId="8">
    <w:abstractNumId w:val="9"/>
  </w:num>
  <w:num w:numId="9">
    <w:abstractNumId w:val="8"/>
  </w:num>
  <w:num w:numId="10">
    <w:abstractNumId w:val="22"/>
  </w:num>
  <w:num w:numId="11">
    <w:abstractNumId w:val="24"/>
  </w:num>
  <w:num w:numId="12">
    <w:abstractNumId w:val="29"/>
  </w:num>
  <w:num w:numId="13">
    <w:abstractNumId w:val="19"/>
  </w:num>
  <w:num w:numId="14">
    <w:abstractNumId w:val="12"/>
  </w:num>
  <w:num w:numId="15">
    <w:abstractNumId w:val="4"/>
  </w:num>
  <w:num w:numId="16">
    <w:abstractNumId w:val="15"/>
  </w:num>
  <w:num w:numId="17">
    <w:abstractNumId w:val="31"/>
  </w:num>
  <w:num w:numId="18">
    <w:abstractNumId w:val="7"/>
  </w:num>
  <w:num w:numId="19">
    <w:abstractNumId w:val="23"/>
  </w:num>
  <w:num w:numId="20">
    <w:abstractNumId w:val="26"/>
  </w:num>
  <w:num w:numId="21">
    <w:abstractNumId w:val="25"/>
  </w:num>
  <w:num w:numId="22">
    <w:abstractNumId w:val="5"/>
  </w:num>
  <w:num w:numId="23">
    <w:abstractNumId w:val="21"/>
  </w:num>
  <w:num w:numId="24">
    <w:abstractNumId w:val="14"/>
  </w:num>
  <w:num w:numId="25">
    <w:abstractNumId w:val="6"/>
  </w:num>
  <w:num w:numId="26">
    <w:abstractNumId w:val="17"/>
  </w:num>
  <w:num w:numId="27">
    <w:abstractNumId w:val="10"/>
  </w:num>
  <w:num w:numId="28">
    <w:abstractNumId w:val="30"/>
  </w:num>
  <w:num w:numId="29">
    <w:abstractNumId w:val="16"/>
  </w:num>
  <w:num w:numId="30">
    <w:abstractNumId w:val="18"/>
  </w:num>
  <w:num w:numId="31">
    <w:abstractNumId w:val="2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58"/>
    <w:rsid w:val="00005E5D"/>
    <w:rsid w:val="00022F61"/>
    <w:rsid w:val="0005028B"/>
    <w:rsid w:val="000528E2"/>
    <w:rsid w:val="00056DF6"/>
    <w:rsid w:val="000D0C84"/>
    <w:rsid w:val="000E761E"/>
    <w:rsid w:val="00100108"/>
    <w:rsid w:val="00100427"/>
    <w:rsid w:val="00101AF9"/>
    <w:rsid w:val="001145B9"/>
    <w:rsid w:val="00141852"/>
    <w:rsid w:val="00172072"/>
    <w:rsid w:val="00177BEA"/>
    <w:rsid w:val="00195C91"/>
    <w:rsid w:val="001B3C82"/>
    <w:rsid w:val="001C2542"/>
    <w:rsid w:val="001C6C97"/>
    <w:rsid w:val="001E4DF0"/>
    <w:rsid w:val="001F7CD3"/>
    <w:rsid w:val="00207740"/>
    <w:rsid w:val="00212194"/>
    <w:rsid w:val="002136CE"/>
    <w:rsid w:val="00225B6A"/>
    <w:rsid w:val="002369A4"/>
    <w:rsid w:val="00262899"/>
    <w:rsid w:val="002855B3"/>
    <w:rsid w:val="002951CC"/>
    <w:rsid w:val="002B1DC0"/>
    <w:rsid w:val="002B33C7"/>
    <w:rsid w:val="002D3A9C"/>
    <w:rsid w:val="002F7894"/>
    <w:rsid w:val="0030052D"/>
    <w:rsid w:val="00301D1A"/>
    <w:rsid w:val="003275F2"/>
    <w:rsid w:val="003520EB"/>
    <w:rsid w:val="003906B2"/>
    <w:rsid w:val="00390EE9"/>
    <w:rsid w:val="003A7DBF"/>
    <w:rsid w:val="003C2944"/>
    <w:rsid w:val="003F7D6D"/>
    <w:rsid w:val="00413349"/>
    <w:rsid w:val="00421F59"/>
    <w:rsid w:val="0042367C"/>
    <w:rsid w:val="00437086"/>
    <w:rsid w:val="00457ADC"/>
    <w:rsid w:val="00465824"/>
    <w:rsid w:val="00474721"/>
    <w:rsid w:val="004B2CD1"/>
    <w:rsid w:val="004B525C"/>
    <w:rsid w:val="004E0181"/>
    <w:rsid w:val="004E0EAB"/>
    <w:rsid w:val="00533025"/>
    <w:rsid w:val="005479ED"/>
    <w:rsid w:val="005B7194"/>
    <w:rsid w:val="005C0A53"/>
    <w:rsid w:val="005F3D09"/>
    <w:rsid w:val="00617E4A"/>
    <w:rsid w:val="00623F1B"/>
    <w:rsid w:val="00627C66"/>
    <w:rsid w:val="006536E0"/>
    <w:rsid w:val="006712F5"/>
    <w:rsid w:val="006756BE"/>
    <w:rsid w:val="00675A36"/>
    <w:rsid w:val="0069738C"/>
    <w:rsid w:val="006C136A"/>
    <w:rsid w:val="006C7F54"/>
    <w:rsid w:val="006E0B4F"/>
    <w:rsid w:val="00712E52"/>
    <w:rsid w:val="00716BC3"/>
    <w:rsid w:val="0072152D"/>
    <w:rsid w:val="007261AE"/>
    <w:rsid w:val="00746A59"/>
    <w:rsid w:val="00762895"/>
    <w:rsid w:val="00774CAC"/>
    <w:rsid w:val="0078124E"/>
    <w:rsid w:val="007924A5"/>
    <w:rsid w:val="00794E1F"/>
    <w:rsid w:val="007A16B2"/>
    <w:rsid w:val="007A333C"/>
    <w:rsid w:val="007B3821"/>
    <w:rsid w:val="007B64B8"/>
    <w:rsid w:val="00800C17"/>
    <w:rsid w:val="00812836"/>
    <w:rsid w:val="00820822"/>
    <w:rsid w:val="008851E9"/>
    <w:rsid w:val="008A1F17"/>
    <w:rsid w:val="008B503D"/>
    <w:rsid w:val="00911590"/>
    <w:rsid w:val="00927DAB"/>
    <w:rsid w:val="009415D3"/>
    <w:rsid w:val="00960534"/>
    <w:rsid w:val="009660D3"/>
    <w:rsid w:val="009917F8"/>
    <w:rsid w:val="00A10533"/>
    <w:rsid w:val="00A3332F"/>
    <w:rsid w:val="00A6712E"/>
    <w:rsid w:val="00A84547"/>
    <w:rsid w:val="00AB1E14"/>
    <w:rsid w:val="00AE4F62"/>
    <w:rsid w:val="00B5462E"/>
    <w:rsid w:val="00B57E25"/>
    <w:rsid w:val="00B603F1"/>
    <w:rsid w:val="00B61283"/>
    <w:rsid w:val="00B76AA4"/>
    <w:rsid w:val="00B95AEB"/>
    <w:rsid w:val="00BB2DC5"/>
    <w:rsid w:val="00BE1A5F"/>
    <w:rsid w:val="00C16E60"/>
    <w:rsid w:val="00C27FAD"/>
    <w:rsid w:val="00C60FE7"/>
    <w:rsid w:val="00C75463"/>
    <w:rsid w:val="00CB15F5"/>
    <w:rsid w:val="00CB5D55"/>
    <w:rsid w:val="00CF06AD"/>
    <w:rsid w:val="00D05145"/>
    <w:rsid w:val="00D50AB5"/>
    <w:rsid w:val="00D93A80"/>
    <w:rsid w:val="00DA124D"/>
    <w:rsid w:val="00DC2993"/>
    <w:rsid w:val="00DE2C14"/>
    <w:rsid w:val="00DF5E30"/>
    <w:rsid w:val="00E159E4"/>
    <w:rsid w:val="00E31350"/>
    <w:rsid w:val="00E67AB4"/>
    <w:rsid w:val="00E75E58"/>
    <w:rsid w:val="00E84356"/>
    <w:rsid w:val="00E86AA4"/>
    <w:rsid w:val="00EB78DE"/>
    <w:rsid w:val="00EC3775"/>
    <w:rsid w:val="00EC7D64"/>
    <w:rsid w:val="00F3225B"/>
    <w:rsid w:val="00F56519"/>
    <w:rsid w:val="00F923C1"/>
    <w:rsid w:val="00FB009D"/>
    <w:rsid w:val="00FE585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5E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5E58"/>
    <w:rPr>
      <w:rFonts w:ascii="Tahoma" w:hAnsi="Tahoma" w:cs="Tahoma"/>
      <w:sz w:val="16"/>
      <w:szCs w:val="16"/>
    </w:rPr>
  </w:style>
  <w:style w:type="paragraph" w:styleId="a4">
    <w:name w:val="header"/>
    <w:basedOn w:val="a"/>
    <w:link w:val="Char0"/>
    <w:uiPriority w:val="99"/>
    <w:unhideWhenUsed/>
    <w:rsid w:val="00DA124D"/>
    <w:pPr>
      <w:tabs>
        <w:tab w:val="center" w:pos="4153"/>
        <w:tab w:val="right" w:pos="8306"/>
      </w:tabs>
      <w:spacing w:after="0" w:line="240" w:lineRule="auto"/>
    </w:pPr>
  </w:style>
  <w:style w:type="character" w:customStyle="1" w:styleId="Char0">
    <w:name w:val="Κεφαλίδα Char"/>
    <w:basedOn w:val="a0"/>
    <w:link w:val="a4"/>
    <w:uiPriority w:val="99"/>
    <w:rsid w:val="00DA124D"/>
  </w:style>
  <w:style w:type="paragraph" w:styleId="a5">
    <w:name w:val="footer"/>
    <w:basedOn w:val="a"/>
    <w:link w:val="Char1"/>
    <w:uiPriority w:val="99"/>
    <w:unhideWhenUsed/>
    <w:rsid w:val="00DA124D"/>
    <w:pPr>
      <w:tabs>
        <w:tab w:val="center" w:pos="4153"/>
        <w:tab w:val="right" w:pos="8306"/>
      </w:tabs>
      <w:spacing w:after="0" w:line="240" w:lineRule="auto"/>
    </w:pPr>
  </w:style>
  <w:style w:type="character" w:customStyle="1" w:styleId="Char1">
    <w:name w:val="Υποσέλιδο Char"/>
    <w:basedOn w:val="a0"/>
    <w:link w:val="a5"/>
    <w:uiPriority w:val="99"/>
    <w:rsid w:val="00DA124D"/>
  </w:style>
  <w:style w:type="paragraph" w:styleId="a6">
    <w:name w:val="List Paragraph"/>
    <w:basedOn w:val="a"/>
    <w:uiPriority w:val="34"/>
    <w:qFormat/>
    <w:rsid w:val="006E0B4F"/>
    <w:pPr>
      <w:ind w:left="720"/>
      <w:contextualSpacing/>
    </w:pPr>
  </w:style>
  <w:style w:type="paragraph" w:customStyle="1" w:styleId="Default">
    <w:name w:val="Default"/>
    <w:rsid w:val="002B33C7"/>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5E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5E58"/>
    <w:rPr>
      <w:rFonts w:ascii="Tahoma" w:hAnsi="Tahoma" w:cs="Tahoma"/>
      <w:sz w:val="16"/>
      <w:szCs w:val="16"/>
    </w:rPr>
  </w:style>
  <w:style w:type="paragraph" w:styleId="a4">
    <w:name w:val="header"/>
    <w:basedOn w:val="a"/>
    <w:link w:val="Char0"/>
    <w:uiPriority w:val="99"/>
    <w:unhideWhenUsed/>
    <w:rsid w:val="00DA124D"/>
    <w:pPr>
      <w:tabs>
        <w:tab w:val="center" w:pos="4153"/>
        <w:tab w:val="right" w:pos="8306"/>
      </w:tabs>
      <w:spacing w:after="0" w:line="240" w:lineRule="auto"/>
    </w:pPr>
  </w:style>
  <w:style w:type="character" w:customStyle="1" w:styleId="Char0">
    <w:name w:val="Κεφαλίδα Char"/>
    <w:basedOn w:val="a0"/>
    <w:link w:val="a4"/>
    <w:uiPriority w:val="99"/>
    <w:rsid w:val="00DA124D"/>
  </w:style>
  <w:style w:type="paragraph" w:styleId="a5">
    <w:name w:val="footer"/>
    <w:basedOn w:val="a"/>
    <w:link w:val="Char1"/>
    <w:uiPriority w:val="99"/>
    <w:unhideWhenUsed/>
    <w:rsid w:val="00DA124D"/>
    <w:pPr>
      <w:tabs>
        <w:tab w:val="center" w:pos="4153"/>
        <w:tab w:val="right" w:pos="8306"/>
      </w:tabs>
      <w:spacing w:after="0" w:line="240" w:lineRule="auto"/>
    </w:pPr>
  </w:style>
  <w:style w:type="character" w:customStyle="1" w:styleId="Char1">
    <w:name w:val="Υποσέλιδο Char"/>
    <w:basedOn w:val="a0"/>
    <w:link w:val="a5"/>
    <w:uiPriority w:val="99"/>
    <w:rsid w:val="00DA124D"/>
  </w:style>
  <w:style w:type="paragraph" w:styleId="a6">
    <w:name w:val="List Paragraph"/>
    <w:basedOn w:val="a"/>
    <w:uiPriority w:val="34"/>
    <w:qFormat/>
    <w:rsid w:val="006E0B4F"/>
    <w:pPr>
      <w:ind w:left="720"/>
      <w:contextualSpacing/>
    </w:pPr>
  </w:style>
  <w:style w:type="paragraph" w:customStyle="1" w:styleId="Default">
    <w:name w:val="Default"/>
    <w:rsid w:val="002B33C7"/>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koapostoli.g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4200</Words>
  <Characters>22681</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Vlachopoulou</dc:creator>
  <cp:lastModifiedBy>Konstantinos Oikonomou</cp:lastModifiedBy>
  <cp:revision>3</cp:revision>
  <dcterms:created xsi:type="dcterms:W3CDTF">2019-10-30T15:34:00Z</dcterms:created>
  <dcterms:modified xsi:type="dcterms:W3CDTF">2019-10-30T15:40:00Z</dcterms:modified>
</cp:coreProperties>
</file>