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A9" w:rsidRPr="007A6EA9" w:rsidRDefault="007A6EA9" w:rsidP="007A6EA9">
      <w:pPr>
        <w:spacing w:after="0" w:line="300" w:lineRule="atLeast"/>
        <w:jc w:val="center"/>
        <w:textAlignment w:val="baseline"/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</w:pPr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ΘΕΣ</w:t>
      </w:r>
      <w:r w:rsidR="00376F58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Η</w:t>
      </w:r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ΙΑΤΡ</w:t>
      </w:r>
      <w:r w:rsidR="00376F58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ΟΥ</w:t>
      </w:r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ΔΕΡΜΑΤΟΛΟΓ</w:t>
      </w:r>
      <w:r w:rsidR="00376F58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ΟΥ</w:t>
      </w:r>
      <w:bookmarkStart w:id="0" w:name="_GoBack"/>
      <w:bookmarkEnd w:id="0"/>
      <w:r w:rsidRPr="007A6EA9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 xml:space="preserve"> ΣΤΟ ΒΕΛΓΙΟ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Προσλαμβάνουμε </w:t>
      </w:r>
      <w:r w:rsidRPr="00D93C3F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για πελάτη μας</w:t>
      </w:r>
      <w:r w:rsidRPr="00804925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, </w:t>
      </w: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>ιατρό</w:t>
      </w:r>
      <w:r w:rsidRPr="00804925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 </w:t>
      </w: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δερματολόγο με άδεια άσκησης επαγγέλματος και ελάχιστη 3ετή εμπειρία στη γενική δερματολογία για να ενταχθεί στο δυναμικό νεόκτιστης αναπτυσσόμενης κλινικής, τελευταίας τεχνολογίας, στο Βέλγιο.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Αυτή είναι μια μοναδική επαγγελματική ευκαιρία με ύψος μεικτών αποδοχών πλέον των 100.000 Ευρώ.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Προσφέρουμε δωρεάν μαθήματα Ολλανδικής γλώσσας και το πλήρες πακέτο μετεγκατάστασης. </w:t>
      </w: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</w:p>
    <w:p w:rsidR="007A6EA9" w:rsidRDefault="007A6EA9" w:rsidP="007A6EA9">
      <w:p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>Προσόντα :</w:t>
      </w:r>
    </w:p>
    <w:p w:rsidR="007A6EA9" w:rsidRPr="00381429" w:rsidRDefault="007A6EA9" w:rsidP="007A6EA9">
      <w:pPr>
        <w:pStyle w:val="a3"/>
        <w:numPr>
          <w:ilvl w:val="0"/>
          <w:numId w:val="1"/>
        </w:num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 w:rsidRPr="00381429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Οι υποψήφιοι πρέπει να διαθέτουν πανεπιστημιακό τίτλο στον τομέα της δερματολογίας και να έχουν άδεια εξασκήσεως επαγγέλματος. </w:t>
      </w:r>
    </w:p>
    <w:p w:rsidR="007A6EA9" w:rsidRPr="00381429" w:rsidRDefault="007A6EA9" w:rsidP="007A6EA9">
      <w:pPr>
        <w:pStyle w:val="a3"/>
        <w:numPr>
          <w:ilvl w:val="0"/>
          <w:numId w:val="1"/>
        </w:num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 w:rsidRPr="00381429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 xml:space="preserve">Απαιτείται η αναγνώριση του πτυχίου σε χώρα της ΕΕ. </w:t>
      </w:r>
    </w:p>
    <w:p w:rsidR="007A6EA9" w:rsidRPr="00381429" w:rsidRDefault="007A6EA9" w:rsidP="007A6EA9">
      <w:pPr>
        <w:pStyle w:val="a3"/>
        <w:numPr>
          <w:ilvl w:val="0"/>
          <w:numId w:val="1"/>
        </w:numPr>
        <w:spacing w:after="0" w:line="300" w:lineRule="atLeast"/>
        <w:textAlignment w:val="baseline"/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</w:pPr>
      <w:r w:rsidRPr="00381429">
        <w:rPr>
          <w:rStyle w:val="ember-view"/>
          <w:rFonts w:ascii="Segoe UI" w:hAnsi="Segoe UI" w:cs="Segoe UI"/>
          <w:sz w:val="21"/>
          <w:szCs w:val="21"/>
          <w:bdr w:val="none" w:sz="0" w:space="0" w:color="auto" w:frame="1"/>
        </w:rPr>
        <w:t>Γνώσεις Ολλανδικής γλώσσας επιπέδου B2. Όσοι επιλεγμένοι υποψήφιοι δεν κατέχουν το επίπεδο της γλώσσας, η EPSN προσφέρει ΔΩΡΕΑΝ μαθήματα μέσω της ακαδημίας EPSN διάρκειας μέχρι και 10 μηνών. Τα μαθήματα γίνονται μέσω Skype, 3 φορές την εβδομάδα με Ολλανδό εκπαιδευτή. Με την επιτυχή ολοκλήρωση του προγράμματος εκμάθησης της γλώσσας, εξασφαλίζεται η θέση εργασίας.</w:t>
      </w:r>
    </w:p>
    <w:p w:rsidR="007A6EA9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lang w:eastAsia="el-GR"/>
        </w:rPr>
      </w:pPr>
    </w:p>
    <w:p w:rsidR="007A6EA9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</w:pP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Αποστολή των βιογραφικών (</w:t>
      </w:r>
      <w:proofErr w:type="spellStart"/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>Europass</w:t>
      </w:r>
      <w:proofErr w:type="spellEnd"/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CV) στην Αγγλική γλώσσα με θέμα «</w:t>
      </w:r>
      <w:r w:rsidRPr="001359C4">
        <w:rPr>
          <w:rFonts w:ascii="Segoe UI" w:eastAsia="Times New Roman" w:hAnsi="Segoe UI" w:cs="Segoe UI"/>
          <w:b/>
          <w:sz w:val="21"/>
          <w:szCs w:val="21"/>
          <w:bdr w:val="none" w:sz="0" w:space="0" w:color="auto" w:frame="1"/>
          <w:lang w:eastAsia="el-GR"/>
        </w:rPr>
        <w:t>Αγγελία#1557</w:t>
      </w:r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» στο </w:t>
      </w:r>
      <w:hyperlink r:id="rId5" w:tgtFrame="_blank" w:history="1">
        <w:r w:rsidRPr="00190AD7">
          <w:rPr>
            <w:rFonts w:ascii="Segoe UI" w:eastAsia="Times New Roman" w:hAnsi="Segoe UI" w:cs="Segoe UI"/>
            <w:b/>
            <w:bCs/>
            <w:sz w:val="21"/>
            <w:szCs w:val="21"/>
            <w:u w:val="single"/>
            <w:bdr w:val="none" w:sz="0" w:space="0" w:color="auto" w:frame="1"/>
            <w:lang w:eastAsia="el-GR"/>
          </w:rPr>
          <w:t>greece@epsnworkforce.com</w:t>
        </w:r>
      </w:hyperlink>
      <w:r w:rsidRPr="00190AD7">
        <w:rPr>
          <w:rFonts w:ascii="Segoe UI" w:eastAsia="Times New Roman" w:hAnsi="Segoe UI" w:cs="Segoe UI"/>
          <w:sz w:val="21"/>
          <w:szCs w:val="21"/>
          <w:bdr w:val="none" w:sz="0" w:space="0" w:color="auto" w:frame="1"/>
          <w:lang w:eastAsia="el-GR"/>
        </w:rPr>
        <w:t xml:space="preserve"> .</w:t>
      </w:r>
    </w:p>
    <w:p w:rsidR="007A6EA9" w:rsidRPr="00190AD7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lang w:eastAsia="el-GR"/>
        </w:rPr>
      </w:pPr>
    </w:p>
    <w:p w:rsidR="007A6EA9" w:rsidRPr="0084783E" w:rsidRDefault="007A6EA9" w:rsidP="007A6EA9">
      <w:pPr>
        <w:spacing w:after="0" w:line="300" w:lineRule="atLeast"/>
        <w:textAlignment w:val="baseline"/>
        <w:rPr>
          <w:rFonts w:ascii="Segoe UI" w:eastAsia="Times New Roman" w:hAnsi="Segoe UI" w:cs="Segoe UI"/>
          <w:sz w:val="21"/>
          <w:szCs w:val="21"/>
          <w:lang w:eastAsia="el-GR"/>
        </w:rPr>
      </w:pPr>
      <w:r>
        <w:rPr>
          <w:noProof/>
        </w:rPr>
        <w:drawing>
          <wp:inline distT="0" distB="0" distL="0" distR="0" wp14:anchorId="26E7EE42" wp14:editId="2AAC27AE">
            <wp:extent cx="5274310" cy="2774287"/>
            <wp:effectExtent l="0" t="0" r="254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C7" w:rsidRDefault="009E2DC7"/>
    <w:sectPr w:rsidR="009E2D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A5C"/>
    <w:multiLevelType w:val="hybridMultilevel"/>
    <w:tmpl w:val="D96CB826"/>
    <w:lvl w:ilvl="0" w:tplc="FBF458B8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A9"/>
    <w:rsid w:val="001359C4"/>
    <w:rsid w:val="001966EF"/>
    <w:rsid w:val="00376F58"/>
    <w:rsid w:val="007A6EA9"/>
    <w:rsid w:val="009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E454"/>
  <w15:chartTrackingRefBased/>
  <w15:docId w15:val="{A764CAA2-41B1-4EED-81FA-F05A1AD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ber-view">
    <w:name w:val="ember-view"/>
    <w:basedOn w:val="a0"/>
    <w:rsid w:val="007A6EA9"/>
  </w:style>
  <w:style w:type="paragraph" w:styleId="a3">
    <w:name w:val="List Paragraph"/>
    <w:basedOn w:val="a"/>
    <w:uiPriority w:val="34"/>
    <w:qFormat/>
    <w:rsid w:val="007A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reece@epsnworkfo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2018-05-24T14:27:00Z</dcterms:created>
  <dcterms:modified xsi:type="dcterms:W3CDTF">2018-05-29T08:08:00Z</dcterms:modified>
</cp:coreProperties>
</file>