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DF" w:rsidRPr="00E90789" w:rsidRDefault="005823A0" w:rsidP="00E90789">
      <w:pPr>
        <w:ind w:left="5760" w:firstLine="3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ΠΑΤΡΑ </w:t>
      </w:r>
      <w:r w:rsidR="00B51A48">
        <w:rPr>
          <w:b/>
          <w:sz w:val="26"/>
          <w:szCs w:val="26"/>
        </w:rPr>
        <w:t>22</w:t>
      </w:r>
      <w:r w:rsidR="00E94ADF" w:rsidRPr="00E90789">
        <w:rPr>
          <w:b/>
          <w:sz w:val="26"/>
          <w:szCs w:val="26"/>
        </w:rPr>
        <w:t>/05/2018</w:t>
      </w:r>
    </w:p>
    <w:p w:rsidR="00E94ADF" w:rsidRPr="00E90789" w:rsidRDefault="00E94ADF" w:rsidP="00E94ADF">
      <w:pPr>
        <w:jc w:val="center"/>
        <w:rPr>
          <w:b/>
          <w:sz w:val="26"/>
          <w:szCs w:val="26"/>
        </w:rPr>
      </w:pPr>
    </w:p>
    <w:p w:rsidR="00E94ADF" w:rsidRPr="00E90789" w:rsidRDefault="00E94ADF" w:rsidP="00E94ADF">
      <w:pPr>
        <w:jc w:val="center"/>
        <w:rPr>
          <w:b/>
          <w:sz w:val="26"/>
          <w:szCs w:val="26"/>
        </w:rPr>
      </w:pPr>
    </w:p>
    <w:p w:rsidR="00E94ADF" w:rsidRDefault="00E94ADF" w:rsidP="00E94ADF">
      <w:pPr>
        <w:rPr>
          <w:b/>
          <w:sz w:val="26"/>
          <w:szCs w:val="26"/>
        </w:rPr>
      </w:pPr>
    </w:p>
    <w:p w:rsidR="00E90789" w:rsidRPr="00E90789" w:rsidRDefault="00E90789" w:rsidP="00E94ADF">
      <w:pPr>
        <w:rPr>
          <w:b/>
          <w:sz w:val="26"/>
          <w:szCs w:val="26"/>
        </w:rPr>
      </w:pPr>
    </w:p>
    <w:p w:rsidR="00E94ADF" w:rsidRPr="00E90789" w:rsidRDefault="00E94ADF" w:rsidP="00E94ADF">
      <w:pPr>
        <w:jc w:val="center"/>
        <w:rPr>
          <w:b/>
          <w:sz w:val="26"/>
          <w:szCs w:val="26"/>
        </w:rPr>
      </w:pPr>
      <w:r w:rsidRPr="00E90789">
        <w:rPr>
          <w:b/>
          <w:sz w:val="26"/>
          <w:szCs w:val="26"/>
        </w:rPr>
        <w:t>ΠΡΟΣΚΛΗΣΗ ΕΚΔΗΛΩΣΗΣ ΕΝΔΙΑΦΕΡΟΝΤΟΣ</w:t>
      </w:r>
    </w:p>
    <w:p w:rsidR="00E94ADF" w:rsidRPr="005823A0" w:rsidRDefault="005823A0" w:rsidP="00E94AD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ΓΙΑ ΔΙΕΝΕΡΓΕΙΑ ΙΑΤΡΙΚΩΝ ΕΞΕΤΑΣΕΩΝ</w:t>
      </w:r>
    </w:p>
    <w:p w:rsidR="00E94ADF" w:rsidRPr="00E90789" w:rsidRDefault="00E94ADF" w:rsidP="00E94ADF">
      <w:pPr>
        <w:jc w:val="center"/>
        <w:rPr>
          <w:sz w:val="26"/>
          <w:szCs w:val="26"/>
        </w:rPr>
      </w:pPr>
    </w:p>
    <w:p w:rsidR="00E94ADF" w:rsidRPr="00E90789" w:rsidRDefault="00E94ADF" w:rsidP="00E94ADF">
      <w:pPr>
        <w:jc w:val="both"/>
        <w:rPr>
          <w:sz w:val="26"/>
          <w:szCs w:val="26"/>
        </w:rPr>
      </w:pPr>
    </w:p>
    <w:p w:rsidR="005823A0" w:rsidRDefault="00E94ADF" w:rsidP="00934999">
      <w:pPr>
        <w:ind w:firstLine="360"/>
        <w:jc w:val="both"/>
        <w:rPr>
          <w:sz w:val="26"/>
          <w:szCs w:val="26"/>
        </w:rPr>
      </w:pPr>
      <w:r w:rsidRPr="00E90789">
        <w:rPr>
          <w:sz w:val="26"/>
          <w:szCs w:val="26"/>
        </w:rPr>
        <w:t>Η Δημοτική Επιχείρηση Ύδρευσης-Αποχέτευσης Πάτρας (Δ.Ε.Υ.Α.Π.), που εδρεύει στην Πάτρα (Ακτ</w:t>
      </w:r>
      <w:r w:rsidR="00A13C89" w:rsidRPr="00E90789">
        <w:rPr>
          <w:sz w:val="26"/>
          <w:szCs w:val="26"/>
        </w:rPr>
        <w:t xml:space="preserve">ή </w:t>
      </w:r>
      <w:proofErr w:type="spellStart"/>
      <w:r w:rsidR="00A13C89" w:rsidRPr="00E90789">
        <w:rPr>
          <w:sz w:val="26"/>
          <w:szCs w:val="26"/>
        </w:rPr>
        <w:t>Δυμαίων</w:t>
      </w:r>
      <w:proofErr w:type="spellEnd"/>
      <w:r w:rsidR="00A13C89" w:rsidRPr="00E90789">
        <w:rPr>
          <w:sz w:val="26"/>
          <w:szCs w:val="26"/>
        </w:rPr>
        <w:t xml:space="preserve"> 48), </w:t>
      </w:r>
      <w:r w:rsidR="00F836EF" w:rsidRPr="00E90789">
        <w:rPr>
          <w:sz w:val="26"/>
          <w:szCs w:val="26"/>
        </w:rPr>
        <w:t xml:space="preserve"> </w:t>
      </w:r>
      <w:r w:rsidR="005823A0">
        <w:rPr>
          <w:sz w:val="26"/>
          <w:szCs w:val="26"/>
        </w:rPr>
        <w:t xml:space="preserve">σύμφωνα με το </w:t>
      </w:r>
      <w:r w:rsidR="005823A0" w:rsidRPr="00912777">
        <w:rPr>
          <w:b/>
          <w:sz w:val="26"/>
          <w:szCs w:val="26"/>
        </w:rPr>
        <w:t>ΠΔ 398/1994</w:t>
      </w:r>
      <w:r w:rsidR="005823A0">
        <w:rPr>
          <w:sz w:val="26"/>
          <w:szCs w:val="26"/>
        </w:rPr>
        <w:t xml:space="preserve"> </w:t>
      </w:r>
      <w:r w:rsidR="005823A0" w:rsidRPr="00912777">
        <w:rPr>
          <w:b/>
          <w:sz w:val="26"/>
          <w:szCs w:val="26"/>
        </w:rPr>
        <w:t>“</w:t>
      </w:r>
      <w:r w:rsidR="005823A0" w:rsidRPr="00912777">
        <w:rPr>
          <w:sz w:val="26"/>
          <w:szCs w:val="26"/>
          <w:u w:val="single"/>
        </w:rPr>
        <w:t>Ελάχιστες προδιαγραφές ασφαλείας και υγείας κατά την εργασία με οθόνες οπτικής απεικόνισης</w:t>
      </w:r>
      <w:r w:rsidR="005823A0" w:rsidRPr="00912777">
        <w:rPr>
          <w:b/>
          <w:sz w:val="26"/>
          <w:szCs w:val="26"/>
        </w:rPr>
        <w:t>”</w:t>
      </w:r>
      <w:r w:rsidR="005823A0" w:rsidRPr="005823A0">
        <w:rPr>
          <w:sz w:val="26"/>
          <w:szCs w:val="26"/>
        </w:rPr>
        <w:t xml:space="preserve"> </w:t>
      </w:r>
      <w:r w:rsidR="005823A0">
        <w:rPr>
          <w:sz w:val="26"/>
          <w:szCs w:val="26"/>
        </w:rPr>
        <w:t xml:space="preserve">άρθρο 10, στα πλαίσια της επίβλεψης της υγείας των εργαζομένων, </w:t>
      </w:r>
      <w:r w:rsidR="00055A9C">
        <w:rPr>
          <w:sz w:val="26"/>
          <w:szCs w:val="26"/>
        </w:rPr>
        <w:t>ο Ε</w:t>
      </w:r>
      <w:r w:rsidR="005823A0">
        <w:rPr>
          <w:sz w:val="26"/>
          <w:szCs w:val="26"/>
        </w:rPr>
        <w:t xml:space="preserve">ργοδότης έχει την υποχρέωση να εξασφαλίζει σε κάθε εργαζόμενο που απασχολείται με οθόνες οπτικής απεικόνισης κατά των εκτέλεση των εργασιακών καθηκόντων του, ιατρικές εξετάσεις της όρασης και του </w:t>
      </w:r>
      <w:proofErr w:type="spellStart"/>
      <w:r w:rsidR="005823A0">
        <w:rPr>
          <w:sz w:val="26"/>
          <w:szCs w:val="26"/>
        </w:rPr>
        <w:t>μυοσκελετικού</w:t>
      </w:r>
      <w:proofErr w:type="spellEnd"/>
      <w:r w:rsidR="005823A0">
        <w:rPr>
          <w:sz w:val="26"/>
          <w:szCs w:val="26"/>
        </w:rPr>
        <w:t xml:space="preserve"> συστήματος μία φορά το χρόνο. Οι παραπάνω εξετάσεις </w:t>
      </w:r>
      <w:r w:rsidR="00912777">
        <w:rPr>
          <w:sz w:val="26"/>
          <w:szCs w:val="26"/>
        </w:rPr>
        <w:t>θα πραγματοποιηθούν από Οφθαλμίατρο και Ο</w:t>
      </w:r>
      <w:r w:rsidR="005823A0">
        <w:rPr>
          <w:sz w:val="26"/>
          <w:szCs w:val="26"/>
        </w:rPr>
        <w:t xml:space="preserve">ρθοπεδικό αντίστοιχα. </w:t>
      </w:r>
      <w:r w:rsidR="00B51A48">
        <w:rPr>
          <w:sz w:val="26"/>
          <w:szCs w:val="26"/>
        </w:rPr>
        <w:t>Οι εξετάσεις θα περιλαμβάνουν για τον</w:t>
      </w:r>
      <w:r w:rsidR="00B51A48" w:rsidRPr="00B51A48">
        <w:rPr>
          <w:b/>
          <w:sz w:val="26"/>
          <w:szCs w:val="26"/>
        </w:rPr>
        <w:t xml:space="preserve"> Οφθαλμίατρο</w:t>
      </w:r>
      <w:r w:rsidR="00B51A48" w:rsidRPr="00B51A48">
        <w:rPr>
          <w:sz w:val="26"/>
          <w:szCs w:val="26"/>
        </w:rPr>
        <w:t xml:space="preserve">: </w:t>
      </w:r>
      <w:r w:rsidR="00B51A48">
        <w:rPr>
          <w:sz w:val="26"/>
          <w:szCs w:val="26"/>
        </w:rPr>
        <w:t xml:space="preserve">Μέτρηση Οπτικής Οξύτητας, Μέτρηση </w:t>
      </w:r>
      <w:proofErr w:type="spellStart"/>
      <w:r w:rsidR="00B51A48">
        <w:rPr>
          <w:sz w:val="26"/>
          <w:szCs w:val="26"/>
        </w:rPr>
        <w:t>Ενδοθφαλμικής</w:t>
      </w:r>
      <w:proofErr w:type="spellEnd"/>
      <w:r w:rsidR="00B51A48">
        <w:rPr>
          <w:sz w:val="26"/>
          <w:szCs w:val="26"/>
        </w:rPr>
        <w:t xml:space="preserve"> Πίεσης, Αντίληψη Χρωμάτων και Έλεγχο </w:t>
      </w:r>
      <w:proofErr w:type="spellStart"/>
      <w:r w:rsidR="00B51A48">
        <w:rPr>
          <w:sz w:val="26"/>
          <w:szCs w:val="26"/>
        </w:rPr>
        <w:t>Ξηροφθαλμίας</w:t>
      </w:r>
      <w:proofErr w:type="spellEnd"/>
      <w:r w:rsidR="00B51A48">
        <w:rPr>
          <w:sz w:val="26"/>
          <w:szCs w:val="26"/>
        </w:rPr>
        <w:t xml:space="preserve">. Για τον δε </w:t>
      </w:r>
      <w:r w:rsidR="00B51A48" w:rsidRPr="00B51A48">
        <w:rPr>
          <w:b/>
          <w:sz w:val="26"/>
          <w:szCs w:val="26"/>
        </w:rPr>
        <w:t>Ορθοπεδικό</w:t>
      </w:r>
      <w:r w:rsidR="00B51A48">
        <w:rPr>
          <w:sz w:val="26"/>
          <w:szCs w:val="26"/>
        </w:rPr>
        <w:t xml:space="preserve">: Λήψη Ιστορικού, Φυσική Εξέταση και </w:t>
      </w:r>
      <w:proofErr w:type="spellStart"/>
      <w:r w:rsidR="00B51A48">
        <w:rPr>
          <w:sz w:val="26"/>
          <w:szCs w:val="26"/>
        </w:rPr>
        <w:t>Υπερηχογραφικό</w:t>
      </w:r>
      <w:proofErr w:type="spellEnd"/>
      <w:r w:rsidR="00B51A48">
        <w:rPr>
          <w:sz w:val="26"/>
          <w:szCs w:val="26"/>
        </w:rPr>
        <w:t xml:space="preserve"> Έλεγχο </w:t>
      </w:r>
      <w:proofErr w:type="spellStart"/>
      <w:r w:rsidR="00B51A48">
        <w:rPr>
          <w:sz w:val="26"/>
          <w:szCs w:val="26"/>
        </w:rPr>
        <w:t>Μυοσκελετικού</w:t>
      </w:r>
      <w:proofErr w:type="spellEnd"/>
      <w:r w:rsidR="00B51A48">
        <w:rPr>
          <w:sz w:val="26"/>
          <w:szCs w:val="26"/>
        </w:rPr>
        <w:t xml:space="preserve"> Συστήματος. </w:t>
      </w:r>
      <w:r w:rsidR="005823A0">
        <w:rPr>
          <w:sz w:val="26"/>
          <w:szCs w:val="26"/>
        </w:rPr>
        <w:t xml:space="preserve">Ο αριθμός των εργαζομένων της επιχείρησης που απασχολούνται </w:t>
      </w:r>
      <w:r w:rsidR="00055A9C">
        <w:rPr>
          <w:sz w:val="26"/>
          <w:szCs w:val="26"/>
        </w:rPr>
        <w:t xml:space="preserve">σε οθόνες οπτικής απεικόνισης και συνεπώς θα υποβληθούν στον </w:t>
      </w:r>
      <w:proofErr w:type="spellStart"/>
      <w:r w:rsidR="00055A9C">
        <w:rPr>
          <w:sz w:val="26"/>
          <w:szCs w:val="26"/>
        </w:rPr>
        <w:t>άνωθι</w:t>
      </w:r>
      <w:proofErr w:type="spellEnd"/>
      <w:r w:rsidR="00055A9C">
        <w:rPr>
          <w:sz w:val="26"/>
          <w:szCs w:val="26"/>
        </w:rPr>
        <w:t xml:space="preserve"> ιατρικό έλεγχο </w:t>
      </w:r>
      <w:r w:rsidR="005823A0">
        <w:rPr>
          <w:sz w:val="26"/>
          <w:szCs w:val="26"/>
        </w:rPr>
        <w:t>ανέρχεται στους ενενήντα (90). Το εκτιμώμενο κόστος</w:t>
      </w:r>
      <w:r w:rsidR="00934999">
        <w:rPr>
          <w:sz w:val="26"/>
          <w:szCs w:val="26"/>
        </w:rPr>
        <w:t xml:space="preserve"> για τον Ο</w:t>
      </w:r>
      <w:r w:rsidR="00B51A48">
        <w:rPr>
          <w:sz w:val="26"/>
          <w:szCs w:val="26"/>
        </w:rPr>
        <w:t>φθαλμίατρο ανέρχεται στο ποσό των 1800 €</w:t>
      </w:r>
      <w:r w:rsidR="00934999">
        <w:rPr>
          <w:sz w:val="26"/>
          <w:szCs w:val="26"/>
        </w:rPr>
        <w:t xml:space="preserve"> και αντίστοιχα για τον Ο</w:t>
      </w:r>
      <w:r w:rsidR="00B51A48">
        <w:rPr>
          <w:sz w:val="26"/>
          <w:szCs w:val="26"/>
        </w:rPr>
        <w:t>ρθοπεδικό στο ποσό των  1800 € επίσης και</w:t>
      </w:r>
      <w:r w:rsidR="005823A0">
        <w:rPr>
          <w:sz w:val="26"/>
          <w:szCs w:val="26"/>
        </w:rPr>
        <w:t xml:space="preserve"> θα βαρύνει τον Κ.Α.Ε. 6100099 του προϋπολογισμού του 2018.</w:t>
      </w:r>
    </w:p>
    <w:p w:rsidR="009A2CC5" w:rsidRDefault="009A2CC5" w:rsidP="00912777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Η ανάθεση θα γίνει σύμφωνα με το άρθρο 219 του Ν. 4412/2016 ( ΦΕΚ 147/08-08-2016 τεύχος Α ).</w:t>
      </w:r>
    </w:p>
    <w:p w:rsidR="00E94ADF" w:rsidRPr="00E90789" w:rsidRDefault="009A2CC5" w:rsidP="00912777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823A0">
        <w:rPr>
          <w:sz w:val="26"/>
          <w:szCs w:val="26"/>
        </w:rPr>
        <w:t xml:space="preserve">Παρακαλώ όσοι ενδιαφέρονται, να υποβάλλουν προσφορές σε σφραγισμένο φάκελο </w:t>
      </w:r>
      <w:r w:rsidR="00A121F4">
        <w:rPr>
          <w:sz w:val="26"/>
          <w:szCs w:val="26"/>
        </w:rPr>
        <w:t>από 2</w:t>
      </w:r>
      <w:r w:rsidR="00280495">
        <w:rPr>
          <w:sz w:val="26"/>
          <w:szCs w:val="26"/>
        </w:rPr>
        <w:t>4</w:t>
      </w:r>
      <w:r w:rsidR="00A121F4">
        <w:rPr>
          <w:sz w:val="26"/>
          <w:szCs w:val="26"/>
        </w:rPr>
        <w:t>/05/2018 έως</w:t>
      </w:r>
      <w:r w:rsidR="00B51A48">
        <w:rPr>
          <w:sz w:val="26"/>
          <w:szCs w:val="26"/>
        </w:rPr>
        <w:t xml:space="preserve"> 04</w:t>
      </w:r>
      <w:r w:rsidR="00912777">
        <w:rPr>
          <w:sz w:val="26"/>
          <w:szCs w:val="26"/>
        </w:rPr>
        <w:t>/0</w:t>
      </w:r>
      <w:r w:rsidR="00B51A48">
        <w:rPr>
          <w:sz w:val="26"/>
          <w:szCs w:val="26"/>
        </w:rPr>
        <w:t>6</w:t>
      </w:r>
      <w:r w:rsidR="00912777">
        <w:rPr>
          <w:sz w:val="26"/>
          <w:szCs w:val="26"/>
        </w:rPr>
        <w:t xml:space="preserve">/2018 στη Διοικητική Υπηρεσία – Πρωτόκολλο της ΔΕΥΑΠ (Ακτή </w:t>
      </w:r>
      <w:proofErr w:type="spellStart"/>
      <w:r w:rsidR="00912777">
        <w:rPr>
          <w:sz w:val="26"/>
          <w:szCs w:val="26"/>
        </w:rPr>
        <w:t>Δυμαίων</w:t>
      </w:r>
      <w:proofErr w:type="spellEnd"/>
      <w:r w:rsidR="00912777">
        <w:rPr>
          <w:sz w:val="26"/>
          <w:szCs w:val="26"/>
        </w:rPr>
        <w:t xml:space="preserve"> 48, 1</w:t>
      </w:r>
      <w:r w:rsidR="00912777">
        <w:rPr>
          <w:sz w:val="26"/>
          <w:szCs w:val="26"/>
          <w:vertAlign w:val="superscript"/>
        </w:rPr>
        <w:t xml:space="preserve">ος </w:t>
      </w:r>
      <w:r w:rsidR="00912777">
        <w:rPr>
          <w:sz w:val="26"/>
          <w:szCs w:val="26"/>
        </w:rPr>
        <w:t xml:space="preserve">όροφος). </w:t>
      </w:r>
    </w:p>
    <w:p w:rsidR="00E94ADF" w:rsidRPr="00E90789" w:rsidRDefault="00E94ADF" w:rsidP="00E94ADF">
      <w:pPr>
        <w:ind w:firstLine="360"/>
        <w:jc w:val="both"/>
        <w:rPr>
          <w:sz w:val="26"/>
          <w:szCs w:val="26"/>
        </w:rPr>
      </w:pPr>
    </w:p>
    <w:p w:rsidR="00E94ADF" w:rsidRPr="00E90789" w:rsidRDefault="00B00218" w:rsidP="00E94ADF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Η παρούσα πρόσκληση ενδιαφέροντος να αναρτηθεί στη ιστοσελίδα της ΔΕΥΑΠ και να κοινοποιηθεί στο Ιατρικό Σύλλογο Πατρών.</w:t>
      </w:r>
    </w:p>
    <w:p w:rsidR="00E94ADF" w:rsidRPr="00E90789" w:rsidRDefault="00E94ADF" w:rsidP="00E94ADF">
      <w:pPr>
        <w:ind w:firstLine="360"/>
        <w:jc w:val="both"/>
        <w:rPr>
          <w:sz w:val="26"/>
          <w:szCs w:val="26"/>
        </w:rPr>
      </w:pPr>
    </w:p>
    <w:p w:rsidR="00E94ADF" w:rsidRPr="00E90789" w:rsidRDefault="00E94ADF" w:rsidP="00E94ADF">
      <w:pPr>
        <w:ind w:firstLine="360"/>
        <w:jc w:val="both"/>
        <w:rPr>
          <w:sz w:val="26"/>
          <w:szCs w:val="26"/>
        </w:rPr>
      </w:pPr>
    </w:p>
    <w:p w:rsidR="00E94ADF" w:rsidRPr="00E90789" w:rsidRDefault="00E94ADF" w:rsidP="00E94ADF">
      <w:pPr>
        <w:ind w:firstLine="360"/>
        <w:jc w:val="both"/>
        <w:rPr>
          <w:sz w:val="26"/>
          <w:szCs w:val="26"/>
        </w:rPr>
      </w:pPr>
    </w:p>
    <w:p w:rsidR="00E94ADF" w:rsidRPr="00E90789" w:rsidRDefault="00E94ADF" w:rsidP="00E94ADF">
      <w:pPr>
        <w:ind w:firstLine="360"/>
        <w:jc w:val="both"/>
        <w:rPr>
          <w:sz w:val="26"/>
          <w:szCs w:val="26"/>
        </w:rPr>
      </w:pPr>
    </w:p>
    <w:p w:rsidR="00E94ADF" w:rsidRPr="00E90789" w:rsidRDefault="00E94ADF" w:rsidP="00200796">
      <w:pPr>
        <w:ind w:left="2160"/>
        <w:rPr>
          <w:sz w:val="26"/>
          <w:szCs w:val="26"/>
        </w:rPr>
      </w:pPr>
      <w:r w:rsidRPr="00E90789">
        <w:rPr>
          <w:sz w:val="26"/>
          <w:szCs w:val="26"/>
        </w:rPr>
        <w:t xml:space="preserve"> Ο ΠΡΟΕΔΡΟΣ Δ.Σ ΔΕΥΑΠ</w:t>
      </w:r>
    </w:p>
    <w:p w:rsidR="00E94ADF" w:rsidRPr="00E90789" w:rsidRDefault="00E94ADF" w:rsidP="00E94ADF">
      <w:pPr>
        <w:ind w:firstLine="360"/>
        <w:jc w:val="center"/>
        <w:rPr>
          <w:sz w:val="26"/>
          <w:szCs w:val="26"/>
        </w:rPr>
      </w:pPr>
    </w:p>
    <w:p w:rsidR="00E94ADF" w:rsidRPr="00E90789" w:rsidRDefault="00E94ADF" w:rsidP="00E94ADF">
      <w:pPr>
        <w:ind w:firstLine="360"/>
        <w:jc w:val="center"/>
        <w:rPr>
          <w:sz w:val="26"/>
          <w:szCs w:val="26"/>
        </w:rPr>
      </w:pPr>
    </w:p>
    <w:p w:rsidR="00200796" w:rsidRDefault="00200796" w:rsidP="00200796">
      <w:pPr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</w:p>
    <w:p w:rsidR="00E94ADF" w:rsidRPr="00E90789" w:rsidRDefault="00200796" w:rsidP="00200796">
      <w:pPr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AC71EC">
        <w:rPr>
          <w:sz w:val="26"/>
          <w:szCs w:val="26"/>
        </w:rPr>
        <w:t xml:space="preserve"> </w:t>
      </w:r>
      <w:r w:rsidR="00BC64C4">
        <w:rPr>
          <w:sz w:val="26"/>
          <w:szCs w:val="26"/>
        </w:rPr>
        <w:t xml:space="preserve"> </w:t>
      </w:r>
      <w:r w:rsidR="00E94ADF" w:rsidRPr="00E90789">
        <w:rPr>
          <w:sz w:val="26"/>
          <w:szCs w:val="26"/>
        </w:rPr>
        <w:t xml:space="preserve"> ΑΝΔΡΕΑΣ</w:t>
      </w:r>
      <w:r w:rsidR="00BC64C4">
        <w:rPr>
          <w:sz w:val="26"/>
          <w:szCs w:val="26"/>
        </w:rPr>
        <w:t xml:space="preserve"> Κ.</w:t>
      </w:r>
      <w:r w:rsidR="00BC64C4" w:rsidRPr="00E90789">
        <w:rPr>
          <w:sz w:val="26"/>
          <w:szCs w:val="26"/>
        </w:rPr>
        <w:t>ΠΑΠΑΝΙΚΗΤΑΣ</w:t>
      </w:r>
    </w:p>
    <w:p w:rsidR="00E94ADF" w:rsidRPr="00E90789" w:rsidRDefault="00E94ADF" w:rsidP="00E94ADF">
      <w:pPr>
        <w:ind w:firstLine="360"/>
        <w:jc w:val="center"/>
        <w:rPr>
          <w:sz w:val="26"/>
          <w:szCs w:val="26"/>
        </w:rPr>
      </w:pPr>
      <w:r w:rsidRPr="00E90789">
        <w:rPr>
          <w:sz w:val="26"/>
          <w:szCs w:val="26"/>
        </w:rPr>
        <w:t xml:space="preserve">                                        </w:t>
      </w:r>
    </w:p>
    <w:p w:rsidR="00770864" w:rsidRPr="00D06248" w:rsidRDefault="00770864" w:rsidP="00D06248">
      <w:pPr>
        <w:rPr>
          <w:szCs w:val="22"/>
        </w:rPr>
      </w:pPr>
    </w:p>
    <w:sectPr w:rsidR="00770864" w:rsidRPr="00D06248" w:rsidSect="00357495">
      <w:headerReference w:type="default" r:id="rId8"/>
      <w:pgSz w:w="11906" w:h="16838"/>
      <w:pgMar w:top="1843" w:right="849" w:bottom="0" w:left="269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3A0" w:rsidRDefault="005823A0" w:rsidP="00C30A9D">
      <w:r>
        <w:separator/>
      </w:r>
    </w:p>
  </w:endnote>
  <w:endnote w:type="continuationSeparator" w:id="1">
    <w:p w:rsidR="005823A0" w:rsidRDefault="005823A0" w:rsidP="00C30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3A0" w:rsidRDefault="005823A0" w:rsidP="00C30A9D">
      <w:r>
        <w:separator/>
      </w:r>
    </w:p>
  </w:footnote>
  <w:footnote w:type="continuationSeparator" w:id="1">
    <w:p w:rsidR="005823A0" w:rsidRDefault="005823A0" w:rsidP="00C30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3A0" w:rsidRDefault="0090266C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-127.35pt;margin-top:63.05pt;width:117pt;height:129pt;z-index:251658752" filled="f" stroked="f">
          <v:textbox>
            <w:txbxContent>
              <w:p w:rsidR="005823A0" w:rsidRPr="00463CC1" w:rsidRDefault="005823A0" w:rsidP="00625312">
                <w:pPr>
                  <w:ind w:left="-142" w:right="-162"/>
                  <w:jc w:val="center"/>
                  <w:rPr>
                    <w:b/>
                  </w:rPr>
                </w:pPr>
                <w:r>
                  <w:rPr>
                    <w:b/>
                  </w:rPr>
                  <w:t>ΔΙΟΙΚΗΤΙΚΗ</w:t>
                </w:r>
              </w:p>
              <w:p w:rsidR="005823A0" w:rsidRPr="00625312" w:rsidRDefault="005823A0" w:rsidP="00625312">
                <w:pPr>
                  <w:ind w:left="-142" w:right="-162"/>
                  <w:jc w:val="center"/>
                  <w:rPr>
                    <w:b/>
                  </w:rPr>
                </w:pPr>
                <w:r w:rsidRPr="00625312">
                  <w:rPr>
                    <w:b/>
                  </w:rPr>
                  <w:t>ΥΠΗΡΕΣΙΑ</w:t>
                </w:r>
              </w:p>
              <w:p w:rsidR="005823A0" w:rsidRPr="00625312" w:rsidRDefault="005823A0" w:rsidP="00625312">
                <w:pPr>
                  <w:ind w:left="-142" w:right="-162"/>
                  <w:jc w:val="center"/>
                </w:pPr>
                <w:r w:rsidRPr="00625312">
                  <w:t>Αρμ</w:t>
                </w:r>
                <w:r>
                  <w:t>οδία</w:t>
                </w:r>
                <w:r w:rsidRPr="00625312">
                  <w:t>:</w:t>
                </w:r>
              </w:p>
              <w:p w:rsidR="005823A0" w:rsidRPr="00625312" w:rsidRDefault="005823A0" w:rsidP="00625312">
                <w:pPr>
                  <w:ind w:left="-142" w:right="-162"/>
                  <w:jc w:val="center"/>
                </w:pPr>
                <w:r>
                  <w:t>Ανδριοπούλου Ειρήνη</w:t>
                </w:r>
                <w:r w:rsidRPr="00625312">
                  <w:br/>
                  <w:t>Τηλ.2610-3662</w:t>
                </w:r>
                <w:r>
                  <w:t>25</w:t>
                </w:r>
              </w:p>
              <w:p w:rsidR="005823A0" w:rsidRPr="00625312" w:rsidRDefault="005823A0" w:rsidP="00625312">
                <w:pPr>
                  <w:ind w:left="-142" w:right="-162"/>
                  <w:jc w:val="center"/>
                </w:pPr>
                <w:proofErr w:type="gramStart"/>
                <w:r w:rsidRPr="00625312">
                  <w:rPr>
                    <w:lang w:val="en-US"/>
                  </w:rPr>
                  <w:t>e</w:t>
                </w:r>
                <w:r w:rsidRPr="00625312">
                  <w:t>-</w:t>
                </w:r>
                <w:r w:rsidRPr="00625312">
                  <w:rPr>
                    <w:lang w:val="en-US"/>
                  </w:rPr>
                  <w:t>mail</w:t>
                </w:r>
                <w:proofErr w:type="gramEnd"/>
                <w:r w:rsidRPr="00625312">
                  <w:t xml:space="preserve">: </w:t>
                </w:r>
                <w:proofErr w:type="spellStart"/>
                <w:r w:rsidRPr="00625312">
                  <w:rPr>
                    <w:lang w:val="en-US"/>
                  </w:rPr>
                  <w:t>prosop</w:t>
                </w:r>
                <w:proofErr w:type="spellEnd"/>
                <w:r w:rsidRPr="00625312">
                  <w:t>@</w:t>
                </w:r>
                <w:proofErr w:type="spellStart"/>
                <w:r w:rsidRPr="00625312">
                  <w:t>deyap.gr</w:t>
                </w:r>
                <w:proofErr w:type="spellEnd"/>
              </w:p>
            </w:txbxContent>
          </v:textbox>
        </v:shape>
      </w:pict>
    </w:r>
    <w:r w:rsidR="005823A0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-1529715</wp:posOffset>
          </wp:positionH>
          <wp:positionV relativeFrom="paragraph">
            <wp:posOffset>635</wp:posOffset>
          </wp:positionV>
          <wp:extent cx="7442835" cy="10477500"/>
          <wp:effectExtent l="19050" t="0" r="5715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835" cy="1047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843DA"/>
    <w:multiLevelType w:val="hybridMultilevel"/>
    <w:tmpl w:val="7D7A4D0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9649E"/>
    <w:multiLevelType w:val="hybridMultilevel"/>
    <w:tmpl w:val="B6F8D1B2"/>
    <w:lvl w:ilvl="0" w:tplc="4A2A82F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E74507"/>
    <w:multiLevelType w:val="hybridMultilevel"/>
    <w:tmpl w:val="ED08CC70"/>
    <w:lvl w:ilvl="0" w:tplc="0408000F">
      <w:start w:val="1"/>
      <w:numFmt w:val="decimal"/>
      <w:lvlText w:val="%1."/>
      <w:lvlJc w:val="left"/>
      <w:pPr>
        <w:ind w:left="879" w:hanging="360"/>
      </w:pPr>
    </w:lvl>
    <w:lvl w:ilvl="1" w:tplc="04080019" w:tentative="1">
      <w:start w:val="1"/>
      <w:numFmt w:val="lowerLetter"/>
      <w:lvlText w:val="%2."/>
      <w:lvlJc w:val="left"/>
      <w:pPr>
        <w:ind w:left="1599" w:hanging="360"/>
      </w:pPr>
    </w:lvl>
    <w:lvl w:ilvl="2" w:tplc="0408001B" w:tentative="1">
      <w:start w:val="1"/>
      <w:numFmt w:val="lowerRoman"/>
      <w:lvlText w:val="%3."/>
      <w:lvlJc w:val="right"/>
      <w:pPr>
        <w:ind w:left="2319" w:hanging="180"/>
      </w:pPr>
    </w:lvl>
    <w:lvl w:ilvl="3" w:tplc="0408000F" w:tentative="1">
      <w:start w:val="1"/>
      <w:numFmt w:val="decimal"/>
      <w:lvlText w:val="%4."/>
      <w:lvlJc w:val="left"/>
      <w:pPr>
        <w:ind w:left="3039" w:hanging="360"/>
      </w:pPr>
    </w:lvl>
    <w:lvl w:ilvl="4" w:tplc="04080019" w:tentative="1">
      <w:start w:val="1"/>
      <w:numFmt w:val="lowerLetter"/>
      <w:lvlText w:val="%5."/>
      <w:lvlJc w:val="left"/>
      <w:pPr>
        <w:ind w:left="3759" w:hanging="360"/>
      </w:pPr>
    </w:lvl>
    <w:lvl w:ilvl="5" w:tplc="0408001B" w:tentative="1">
      <w:start w:val="1"/>
      <w:numFmt w:val="lowerRoman"/>
      <w:lvlText w:val="%6."/>
      <w:lvlJc w:val="right"/>
      <w:pPr>
        <w:ind w:left="4479" w:hanging="180"/>
      </w:pPr>
    </w:lvl>
    <w:lvl w:ilvl="6" w:tplc="0408000F" w:tentative="1">
      <w:start w:val="1"/>
      <w:numFmt w:val="decimal"/>
      <w:lvlText w:val="%7."/>
      <w:lvlJc w:val="left"/>
      <w:pPr>
        <w:ind w:left="5199" w:hanging="360"/>
      </w:pPr>
    </w:lvl>
    <w:lvl w:ilvl="7" w:tplc="04080019" w:tentative="1">
      <w:start w:val="1"/>
      <w:numFmt w:val="lowerLetter"/>
      <w:lvlText w:val="%8."/>
      <w:lvlJc w:val="left"/>
      <w:pPr>
        <w:ind w:left="5919" w:hanging="360"/>
      </w:pPr>
    </w:lvl>
    <w:lvl w:ilvl="8" w:tplc="0408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3">
    <w:nsid w:val="6A12122C"/>
    <w:multiLevelType w:val="hybridMultilevel"/>
    <w:tmpl w:val="448C1B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8195">
      <o:colormenu v:ext="edit" fillcolor="none" strokecolor="none"/>
    </o:shapedefaults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63CC2"/>
    <w:rsid w:val="0001194B"/>
    <w:rsid w:val="0001325C"/>
    <w:rsid w:val="00015763"/>
    <w:rsid w:val="0001579D"/>
    <w:rsid w:val="000164AA"/>
    <w:rsid w:val="00021B55"/>
    <w:rsid w:val="00027670"/>
    <w:rsid w:val="000303BF"/>
    <w:rsid w:val="00053C79"/>
    <w:rsid w:val="00055A9C"/>
    <w:rsid w:val="00060D92"/>
    <w:rsid w:val="00062C94"/>
    <w:rsid w:val="00064D5A"/>
    <w:rsid w:val="0007444C"/>
    <w:rsid w:val="00093476"/>
    <w:rsid w:val="00096933"/>
    <w:rsid w:val="000A19EF"/>
    <w:rsid w:val="000F2A42"/>
    <w:rsid w:val="00103C8B"/>
    <w:rsid w:val="00120346"/>
    <w:rsid w:val="00124F55"/>
    <w:rsid w:val="0013254D"/>
    <w:rsid w:val="00143DF4"/>
    <w:rsid w:val="001453F4"/>
    <w:rsid w:val="00145A23"/>
    <w:rsid w:val="00165DC7"/>
    <w:rsid w:val="00167C62"/>
    <w:rsid w:val="00186995"/>
    <w:rsid w:val="0019430B"/>
    <w:rsid w:val="001B1C86"/>
    <w:rsid w:val="001B4371"/>
    <w:rsid w:val="001E4D88"/>
    <w:rsid w:val="001E4FDC"/>
    <w:rsid w:val="001F35F4"/>
    <w:rsid w:val="00200796"/>
    <w:rsid w:val="0021008E"/>
    <w:rsid w:val="002104EF"/>
    <w:rsid w:val="002201D9"/>
    <w:rsid w:val="00233917"/>
    <w:rsid w:val="00261503"/>
    <w:rsid w:val="00262FB8"/>
    <w:rsid w:val="00272CAD"/>
    <w:rsid w:val="002750DB"/>
    <w:rsid w:val="00280495"/>
    <w:rsid w:val="002A0FC2"/>
    <w:rsid w:val="002A11EF"/>
    <w:rsid w:val="002B6878"/>
    <w:rsid w:val="002D2EE4"/>
    <w:rsid w:val="002E02A8"/>
    <w:rsid w:val="00312A73"/>
    <w:rsid w:val="00315CC0"/>
    <w:rsid w:val="003564E6"/>
    <w:rsid w:val="00357495"/>
    <w:rsid w:val="003778A4"/>
    <w:rsid w:val="00386D7E"/>
    <w:rsid w:val="00396226"/>
    <w:rsid w:val="00396E10"/>
    <w:rsid w:val="003B1961"/>
    <w:rsid w:val="003B3263"/>
    <w:rsid w:val="003D24E9"/>
    <w:rsid w:val="003D288D"/>
    <w:rsid w:val="003E0D4C"/>
    <w:rsid w:val="003E1B60"/>
    <w:rsid w:val="003F4F75"/>
    <w:rsid w:val="00401FB4"/>
    <w:rsid w:val="0040393A"/>
    <w:rsid w:val="00414BB6"/>
    <w:rsid w:val="00432E32"/>
    <w:rsid w:val="00441554"/>
    <w:rsid w:val="00460206"/>
    <w:rsid w:val="004639C8"/>
    <w:rsid w:val="00463CC1"/>
    <w:rsid w:val="004767AA"/>
    <w:rsid w:val="00490604"/>
    <w:rsid w:val="00490D6C"/>
    <w:rsid w:val="004D6BEE"/>
    <w:rsid w:val="004F6D79"/>
    <w:rsid w:val="00517EBF"/>
    <w:rsid w:val="00561692"/>
    <w:rsid w:val="00561B37"/>
    <w:rsid w:val="00563CC2"/>
    <w:rsid w:val="005679D2"/>
    <w:rsid w:val="00574833"/>
    <w:rsid w:val="005823A0"/>
    <w:rsid w:val="00582F91"/>
    <w:rsid w:val="005866A7"/>
    <w:rsid w:val="00594698"/>
    <w:rsid w:val="005C0FC0"/>
    <w:rsid w:val="005D1BBC"/>
    <w:rsid w:val="005D4569"/>
    <w:rsid w:val="005D7989"/>
    <w:rsid w:val="005F7917"/>
    <w:rsid w:val="00600174"/>
    <w:rsid w:val="00601F64"/>
    <w:rsid w:val="00604B30"/>
    <w:rsid w:val="00613D5E"/>
    <w:rsid w:val="00614ECB"/>
    <w:rsid w:val="00625312"/>
    <w:rsid w:val="0063103A"/>
    <w:rsid w:val="00637B9B"/>
    <w:rsid w:val="006525AF"/>
    <w:rsid w:val="00657983"/>
    <w:rsid w:val="006655B1"/>
    <w:rsid w:val="0067355F"/>
    <w:rsid w:val="006A7230"/>
    <w:rsid w:val="006A7318"/>
    <w:rsid w:val="006D5F7A"/>
    <w:rsid w:val="006E3415"/>
    <w:rsid w:val="00705BD3"/>
    <w:rsid w:val="007102FD"/>
    <w:rsid w:val="00722CF2"/>
    <w:rsid w:val="00732116"/>
    <w:rsid w:val="00754016"/>
    <w:rsid w:val="00760235"/>
    <w:rsid w:val="00770864"/>
    <w:rsid w:val="007802C3"/>
    <w:rsid w:val="007903DB"/>
    <w:rsid w:val="00790FD2"/>
    <w:rsid w:val="0079296D"/>
    <w:rsid w:val="00796324"/>
    <w:rsid w:val="007A6346"/>
    <w:rsid w:val="007B38DF"/>
    <w:rsid w:val="007B5E3E"/>
    <w:rsid w:val="007B6FB0"/>
    <w:rsid w:val="007C1D55"/>
    <w:rsid w:val="007C407B"/>
    <w:rsid w:val="007C7CBD"/>
    <w:rsid w:val="007E5EC2"/>
    <w:rsid w:val="00802793"/>
    <w:rsid w:val="0081621B"/>
    <w:rsid w:val="00833911"/>
    <w:rsid w:val="00835725"/>
    <w:rsid w:val="0084092C"/>
    <w:rsid w:val="00876228"/>
    <w:rsid w:val="008852D6"/>
    <w:rsid w:val="008A6755"/>
    <w:rsid w:val="008B6979"/>
    <w:rsid w:val="008C10B7"/>
    <w:rsid w:val="008E1C12"/>
    <w:rsid w:val="008E5822"/>
    <w:rsid w:val="008E7219"/>
    <w:rsid w:val="0090266C"/>
    <w:rsid w:val="009028D4"/>
    <w:rsid w:val="00912777"/>
    <w:rsid w:val="009133B1"/>
    <w:rsid w:val="00920222"/>
    <w:rsid w:val="00922A8E"/>
    <w:rsid w:val="00926D70"/>
    <w:rsid w:val="00934999"/>
    <w:rsid w:val="0094013D"/>
    <w:rsid w:val="00997EB3"/>
    <w:rsid w:val="009A2CC5"/>
    <w:rsid w:val="009A6C90"/>
    <w:rsid w:val="009D005D"/>
    <w:rsid w:val="009E00EB"/>
    <w:rsid w:val="009E6D02"/>
    <w:rsid w:val="009F455F"/>
    <w:rsid w:val="009F68B3"/>
    <w:rsid w:val="00A07A84"/>
    <w:rsid w:val="00A121F4"/>
    <w:rsid w:val="00A13C89"/>
    <w:rsid w:val="00A22379"/>
    <w:rsid w:val="00A267FA"/>
    <w:rsid w:val="00AA3F10"/>
    <w:rsid w:val="00AA4D10"/>
    <w:rsid w:val="00AC2791"/>
    <w:rsid w:val="00AC71EC"/>
    <w:rsid w:val="00AE2A7A"/>
    <w:rsid w:val="00AF51D5"/>
    <w:rsid w:val="00B00218"/>
    <w:rsid w:val="00B01FEF"/>
    <w:rsid w:val="00B36E48"/>
    <w:rsid w:val="00B4427F"/>
    <w:rsid w:val="00B51A48"/>
    <w:rsid w:val="00B6756E"/>
    <w:rsid w:val="00B67BC2"/>
    <w:rsid w:val="00B871F2"/>
    <w:rsid w:val="00B91727"/>
    <w:rsid w:val="00B97223"/>
    <w:rsid w:val="00BC2C65"/>
    <w:rsid w:val="00BC5BAF"/>
    <w:rsid w:val="00BC64C4"/>
    <w:rsid w:val="00BC6BB3"/>
    <w:rsid w:val="00BD2A88"/>
    <w:rsid w:val="00BD748E"/>
    <w:rsid w:val="00BF4721"/>
    <w:rsid w:val="00C00295"/>
    <w:rsid w:val="00C07188"/>
    <w:rsid w:val="00C15584"/>
    <w:rsid w:val="00C17DBA"/>
    <w:rsid w:val="00C23C95"/>
    <w:rsid w:val="00C23F24"/>
    <w:rsid w:val="00C30A9D"/>
    <w:rsid w:val="00C30F79"/>
    <w:rsid w:val="00C33AC8"/>
    <w:rsid w:val="00C444EF"/>
    <w:rsid w:val="00C53B6E"/>
    <w:rsid w:val="00C81218"/>
    <w:rsid w:val="00C92E3B"/>
    <w:rsid w:val="00CA6191"/>
    <w:rsid w:val="00CB411A"/>
    <w:rsid w:val="00CB7E7F"/>
    <w:rsid w:val="00CC16DB"/>
    <w:rsid w:val="00CD0DC8"/>
    <w:rsid w:val="00CD17C7"/>
    <w:rsid w:val="00CD1E58"/>
    <w:rsid w:val="00CD344E"/>
    <w:rsid w:val="00CD4530"/>
    <w:rsid w:val="00CE6101"/>
    <w:rsid w:val="00CE6248"/>
    <w:rsid w:val="00D04819"/>
    <w:rsid w:val="00D06248"/>
    <w:rsid w:val="00D074E0"/>
    <w:rsid w:val="00D12B44"/>
    <w:rsid w:val="00D166C2"/>
    <w:rsid w:val="00D431F4"/>
    <w:rsid w:val="00D473AF"/>
    <w:rsid w:val="00D475BD"/>
    <w:rsid w:val="00D52DAA"/>
    <w:rsid w:val="00D76BD4"/>
    <w:rsid w:val="00D801BC"/>
    <w:rsid w:val="00D81627"/>
    <w:rsid w:val="00D86D52"/>
    <w:rsid w:val="00D87B3F"/>
    <w:rsid w:val="00D94A9C"/>
    <w:rsid w:val="00D94BE6"/>
    <w:rsid w:val="00DA64AB"/>
    <w:rsid w:val="00DC14F5"/>
    <w:rsid w:val="00DC18E6"/>
    <w:rsid w:val="00E10185"/>
    <w:rsid w:val="00E10A89"/>
    <w:rsid w:val="00E12EA6"/>
    <w:rsid w:val="00E2183E"/>
    <w:rsid w:val="00E50CD1"/>
    <w:rsid w:val="00E76C7D"/>
    <w:rsid w:val="00E90789"/>
    <w:rsid w:val="00E94ADF"/>
    <w:rsid w:val="00E9728D"/>
    <w:rsid w:val="00EA1F2D"/>
    <w:rsid w:val="00EB09EE"/>
    <w:rsid w:val="00EC1698"/>
    <w:rsid w:val="00EC1BCF"/>
    <w:rsid w:val="00EC6AC5"/>
    <w:rsid w:val="00ED7957"/>
    <w:rsid w:val="00EE3295"/>
    <w:rsid w:val="00EE5A8F"/>
    <w:rsid w:val="00EE658F"/>
    <w:rsid w:val="00EF1ACF"/>
    <w:rsid w:val="00EF3790"/>
    <w:rsid w:val="00EF7B01"/>
    <w:rsid w:val="00F11070"/>
    <w:rsid w:val="00F1340E"/>
    <w:rsid w:val="00F137E9"/>
    <w:rsid w:val="00F14B34"/>
    <w:rsid w:val="00F55744"/>
    <w:rsid w:val="00F70075"/>
    <w:rsid w:val="00F70526"/>
    <w:rsid w:val="00F74DDB"/>
    <w:rsid w:val="00F757AA"/>
    <w:rsid w:val="00F828D6"/>
    <w:rsid w:val="00F836EF"/>
    <w:rsid w:val="00F90B1E"/>
    <w:rsid w:val="00FA79C3"/>
    <w:rsid w:val="00FB0485"/>
    <w:rsid w:val="00FB0B61"/>
    <w:rsid w:val="00FC2D95"/>
    <w:rsid w:val="00FD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0A9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30A9D"/>
    <w:rPr>
      <w:sz w:val="24"/>
      <w:szCs w:val="24"/>
    </w:rPr>
  </w:style>
  <w:style w:type="paragraph" w:styleId="a4">
    <w:name w:val="footer"/>
    <w:basedOn w:val="a"/>
    <w:link w:val="Char0"/>
    <w:rsid w:val="00C30A9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C30A9D"/>
    <w:rPr>
      <w:sz w:val="24"/>
      <w:szCs w:val="24"/>
    </w:rPr>
  </w:style>
  <w:style w:type="paragraph" w:styleId="a5">
    <w:name w:val="Balloon Text"/>
    <w:basedOn w:val="a"/>
    <w:link w:val="Char1"/>
    <w:rsid w:val="00C30A9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C30A9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A1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84092C"/>
    <w:pPr>
      <w:ind w:left="720"/>
      <w:contextualSpacing/>
    </w:pPr>
  </w:style>
  <w:style w:type="paragraph" w:styleId="a8">
    <w:name w:val="No Spacing"/>
    <w:uiPriority w:val="1"/>
    <w:qFormat/>
    <w:rsid w:val="009E6D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Emphasis"/>
    <w:basedOn w:val="a0"/>
    <w:qFormat/>
    <w:rsid w:val="00AA4D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YAP\PROTYPO%20EPISTOLOXARTO_02b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4828A-097C-4922-A9BC-1764B25B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PROTYPO EPISTOLOXARTO_02b</Template>
  <TotalTime>31</TotalTime>
  <Pages>1</Pages>
  <Words>247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DP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</dc:creator>
  <cp:lastModifiedBy>user259</cp:lastModifiedBy>
  <cp:revision>17</cp:revision>
  <cp:lastPrinted>2018-05-17T09:57:00Z</cp:lastPrinted>
  <dcterms:created xsi:type="dcterms:W3CDTF">2018-05-17T09:57:00Z</dcterms:created>
  <dcterms:modified xsi:type="dcterms:W3CDTF">2018-05-22T08:59:00Z</dcterms:modified>
</cp:coreProperties>
</file>