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A9" w:rsidRPr="00FB5955" w:rsidRDefault="003D23DF" w:rsidP="0002723A">
      <w:pPr>
        <w:spacing w:after="0" w:line="360" w:lineRule="auto"/>
        <w:jc w:val="center"/>
        <w:rPr>
          <w:rFonts w:ascii="Arial" w:hAnsi="Arial" w:cs="Arial"/>
          <w:b/>
          <w:color w:val="000000" w:themeColor="text1"/>
          <w:sz w:val="20"/>
          <w:szCs w:val="20"/>
        </w:rPr>
      </w:pPr>
      <w:r w:rsidRPr="00FB5955">
        <w:rPr>
          <w:noProof/>
          <w:sz w:val="20"/>
          <w:szCs w:val="20"/>
          <w:lang w:val="en-GB" w:eastAsia="en-GB"/>
        </w:rPr>
        <w:drawing>
          <wp:anchor distT="0" distB="0" distL="114300" distR="114300" simplePos="0" relativeHeight="251660288" behindDoc="1" locked="0" layoutInCell="1" allowOverlap="1">
            <wp:simplePos x="0" y="0"/>
            <wp:positionH relativeFrom="margin">
              <wp:posOffset>3785235</wp:posOffset>
            </wp:positionH>
            <wp:positionV relativeFrom="paragraph">
              <wp:posOffset>0</wp:posOffset>
            </wp:positionV>
            <wp:extent cx="2155825" cy="558165"/>
            <wp:effectExtent l="0" t="0" r="0" b="0"/>
            <wp:wrapTight wrapText="bothSides">
              <wp:wrapPolygon edited="0">
                <wp:start x="1527" y="0"/>
                <wp:lineTo x="191" y="1474"/>
                <wp:lineTo x="0" y="6635"/>
                <wp:lineTo x="0" y="20642"/>
                <wp:lineTo x="763" y="20642"/>
                <wp:lineTo x="20996" y="20642"/>
                <wp:lineTo x="20805" y="4423"/>
                <wp:lineTo x="14315" y="737"/>
                <wp:lineTo x="2481" y="0"/>
                <wp:lineTo x="1527" y="0"/>
              </wp:wrapPolygon>
            </wp:wrapTight>
            <wp:docPr id="6" name="Εικόνα 6" descr="http://www.theaititos.com/images/theaititos-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aititos.com/images/theaititos-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5825" cy="558165"/>
                    </a:xfrm>
                    <a:prstGeom prst="rect">
                      <a:avLst/>
                    </a:prstGeom>
                    <a:noFill/>
                    <a:ln>
                      <a:noFill/>
                    </a:ln>
                  </pic:spPr>
                </pic:pic>
              </a:graphicData>
            </a:graphic>
          </wp:anchor>
        </w:drawing>
      </w:r>
      <w:r w:rsidR="004F673E">
        <w:rPr>
          <w:rFonts w:ascii="Arial" w:hAnsi="Arial" w:cs="Arial"/>
          <w:b/>
          <w:noProof/>
          <w:color w:val="000000" w:themeColor="text1"/>
          <w:sz w:val="20"/>
          <w:szCs w:val="20"/>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396875</wp:posOffset>
                </wp:positionH>
                <wp:positionV relativeFrom="paragraph">
                  <wp:posOffset>138430</wp:posOffset>
                </wp:positionV>
                <wp:extent cx="1759585" cy="415925"/>
                <wp:effectExtent l="0" t="0" r="0" b="1333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415925"/>
                        </a:xfrm>
                        <a:prstGeom prst="rect">
                          <a:avLst/>
                        </a:prstGeom>
                        <a:noFill/>
                        <a:ln w="9525">
                          <a:noFill/>
                          <a:miter lim="800000"/>
                          <a:headEnd/>
                          <a:tailEnd/>
                        </a:ln>
                      </wps:spPr>
                      <wps:txbx>
                        <w:txbxContent>
                          <w:p w:rsidR="00A218A9" w:rsidRPr="001E5C89" w:rsidRDefault="00A218A9" w:rsidP="00A218A9">
                            <w:pPr>
                              <w:spacing w:after="0" w:line="360" w:lineRule="auto"/>
                              <w:jc w:val="center"/>
                              <w:rPr>
                                <w:rFonts w:ascii="Arial" w:hAnsi="Arial" w:cs="Arial"/>
                                <w:b/>
                                <w:color w:val="262626" w:themeColor="text1" w:themeTint="D9"/>
                                <w:sz w:val="19"/>
                                <w:szCs w:val="19"/>
                              </w:rPr>
                            </w:pPr>
                            <w:r w:rsidRPr="001E5C89">
                              <w:rPr>
                                <w:rFonts w:ascii="Arial" w:hAnsi="Arial" w:cs="Arial"/>
                                <w:b/>
                                <w:color w:val="262626" w:themeColor="text1" w:themeTint="D9"/>
                                <w:sz w:val="19"/>
                                <w:szCs w:val="19"/>
                              </w:rPr>
                              <w:t>Χαροκόπειο Πανεπιστήμιο</w:t>
                            </w:r>
                          </w:p>
                          <w:p w:rsidR="00A218A9" w:rsidRPr="001E5C89" w:rsidRDefault="00A218A9" w:rsidP="00A218A9">
                            <w:pPr>
                              <w:spacing w:after="0" w:line="360" w:lineRule="auto"/>
                              <w:jc w:val="center"/>
                              <w:rPr>
                                <w:rFonts w:ascii="Arial" w:hAnsi="Arial" w:cs="Arial"/>
                                <w:b/>
                                <w:color w:val="262626" w:themeColor="text1" w:themeTint="D9"/>
                                <w:sz w:val="19"/>
                                <w:szCs w:val="19"/>
                              </w:rPr>
                            </w:pPr>
                            <w:r w:rsidRPr="001E5C89">
                              <w:rPr>
                                <w:rFonts w:ascii="Arial" w:hAnsi="Arial" w:cs="Arial"/>
                                <w:b/>
                                <w:color w:val="262626" w:themeColor="text1" w:themeTint="D9"/>
                                <w:sz w:val="19"/>
                                <w:szCs w:val="19"/>
                              </w:rPr>
                              <w:t>Κέντρο Δι</w:t>
                            </w:r>
                            <w:r w:rsidR="00CE578C">
                              <w:rPr>
                                <w:rFonts w:ascii="Arial" w:hAnsi="Arial" w:cs="Arial"/>
                                <w:b/>
                                <w:color w:val="262626" w:themeColor="text1" w:themeTint="D9"/>
                                <w:sz w:val="19"/>
                                <w:szCs w:val="19"/>
                              </w:rPr>
                              <w:t>ά</w:t>
                            </w:r>
                            <w:r w:rsidRPr="001E5C89">
                              <w:rPr>
                                <w:rFonts w:ascii="Arial" w:hAnsi="Arial" w:cs="Arial"/>
                                <w:b/>
                                <w:color w:val="262626" w:themeColor="text1" w:themeTint="D9"/>
                                <w:sz w:val="19"/>
                                <w:szCs w:val="19"/>
                              </w:rPr>
                              <w:t xml:space="preserve"> Βίου Μάθησης</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1.25pt;margin-top:10.9pt;width:138.55pt;height:32.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" filled="f" stroked="f">
                <v:textbox style="mso-fit-shape-to-text:t" inset=",0,,0">
                  <w:txbxContent>
                    <w:p w:rsidR="00A218A9" w:rsidRPr="001E5C89" w:rsidRDefault="00A218A9" w:rsidP="00A218A9">
                      <w:pPr>
                        <w:spacing w:after="0" w:line="360" w:lineRule="auto"/>
                        <w:jc w:val="center"/>
                        <w:rPr>
                          <w:rFonts w:ascii="Arial" w:hAnsi="Arial" w:cs="Arial"/>
                          <w:b/>
                          <w:color w:val="262626" w:themeColor="text1" w:themeTint="D9"/>
                          <w:sz w:val="19"/>
                          <w:szCs w:val="19"/>
                        </w:rPr>
                      </w:pPr>
                      <w:r w:rsidRPr="001E5C89">
                        <w:rPr>
                          <w:rFonts w:ascii="Arial" w:hAnsi="Arial" w:cs="Arial"/>
                          <w:b/>
                          <w:color w:val="262626" w:themeColor="text1" w:themeTint="D9"/>
                          <w:sz w:val="19"/>
                          <w:szCs w:val="19"/>
                        </w:rPr>
                        <w:t>Χαροκόπειο Πανεπιστήμιο</w:t>
                      </w:r>
                    </w:p>
                    <w:p w:rsidR="00A218A9" w:rsidRPr="001E5C89" w:rsidRDefault="00A218A9" w:rsidP="00A218A9">
                      <w:pPr>
                        <w:spacing w:after="0" w:line="360" w:lineRule="auto"/>
                        <w:jc w:val="center"/>
                        <w:rPr>
                          <w:rFonts w:ascii="Arial" w:hAnsi="Arial" w:cs="Arial"/>
                          <w:b/>
                          <w:color w:val="262626" w:themeColor="text1" w:themeTint="D9"/>
                          <w:sz w:val="19"/>
                          <w:szCs w:val="19"/>
                        </w:rPr>
                      </w:pPr>
                      <w:r w:rsidRPr="001E5C89">
                        <w:rPr>
                          <w:rFonts w:ascii="Arial" w:hAnsi="Arial" w:cs="Arial"/>
                          <w:b/>
                          <w:color w:val="262626" w:themeColor="text1" w:themeTint="D9"/>
                          <w:sz w:val="19"/>
                          <w:szCs w:val="19"/>
                        </w:rPr>
                        <w:t>Κέντρο Δι</w:t>
                      </w:r>
                      <w:r w:rsidR="00CE578C">
                        <w:rPr>
                          <w:rFonts w:ascii="Arial" w:hAnsi="Arial" w:cs="Arial"/>
                          <w:b/>
                          <w:color w:val="262626" w:themeColor="text1" w:themeTint="D9"/>
                          <w:sz w:val="19"/>
                          <w:szCs w:val="19"/>
                        </w:rPr>
                        <w:t>ά</w:t>
                      </w:r>
                      <w:r w:rsidRPr="001E5C89">
                        <w:rPr>
                          <w:rFonts w:ascii="Arial" w:hAnsi="Arial" w:cs="Arial"/>
                          <w:b/>
                          <w:color w:val="262626" w:themeColor="text1" w:themeTint="D9"/>
                          <w:sz w:val="19"/>
                          <w:szCs w:val="19"/>
                        </w:rPr>
                        <w:t xml:space="preserve"> Βίου Μάθησης</w:t>
                      </w:r>
                    </w:p>
                  </w:txbxContent>
                </v:textbox>
                <w10:wrap type="square"/>
              </v:shape>
            </w:pict>
          </mc:Fallback>
        </mc:AlternateContent>
      </w:r>
      <w:r w:rsidR="00A218A9" w:rsidRPr="002879B6">
        <w:rPr>
          <w:rFonts w:ascii="Arial" w:hAnsi="Arial" w:cs="Arial"/>
          <w:b/>
          <w:noProof/>
          <w:color w:val="000000" w:themeColor="text1"/>
          <w:sz w:val="20"/>
          <w:szCs w:val="20"/>
          <w:lang w:val="en-GB" w:eastAsia="en-GB"/>
        </w:rPr>
        <w:drawing>
          <wp:anchor distT="0" distB="0" distL="114300" distR="114300" simplePos="0" relativeHeight="251661312" behindDoc="0" locked="0" layoutInCell="1" allowOverlap="1">
            <wp:simplePos x="0" y="0"/>
            <wp:positionH relativeFrom="margin">
              <wp:posOffset>-38100</wp:posOffset>
            </wp:positionH>
            <wp:positionV relativeFrom="margin">
              <wp:posOffset>3810</wp:posOffset>
            </wp:positionV>
            <wp:extent cx="533400" cy="549275"/>
            <wp:effectExtent l="0" t="0" r="0" b="3175"/>
            <wp:wrapSquare wrapText="bothSides"/>
            <wp:docPr id="1" name="Εικόνα 1" descr="C:\Users\h\Documents\EYZH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ocuments\EYZHN\logo\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9275"/>
                    </a:xfrm>
                    <a:prstGeom prst="rect">
                      <a:avLst/>
                    </a:prstGeom>
                    <a:noFill/>
                    <a:ln>
                      <a:noFill/>
                    </a:ln>
                  </pic:spPr>
                </pic:pic>
              </a:graphicData>
            </a:graphic>
          </wp:anchor>
        </w:drawing>
      </w:r>
    </w:p>
    <w:p w:rsidR="00A218A9" w:rsidRPr="00FB5955" w:rsidRDefault="00A218A9" w:rsidP="0002723A">
      <w:pPr>
        <w:spacing w:after="0" w:line="360" w:lineRule="auto"/>
        <w:jc w:val="center"/>
        <w:rPr>
          <w:rFonts w:ascii="Arial" w:hAnsi="Arial" w:cs="Arial"/>
          <w:b/>
          <w:color w:val="000000" w:themeColor="text1"/>
          <w:sz w:val="20"/>
          <w:szCs w:val="20"/>
        </w:rPr>
      </w:pPr>
    </w:p>
    <w:p w:rsidR="00A218A9" w:rsidRPr="00FB5955" w:rsidRDefault="00A218A9" w:rsidP="0002723A">
      <w:pPr>
        <w:spacing w:after="0" w:line="360" w:lineRule="auto"/>
        <w:jc w:val="center"/>
        <w:rPr>
          <w:rFonts w:ascii="Arial" w:hAnsi="Arial" w:cs="Arial"/>
          <w:b/>
          <w:color w:val="000000" w:themeColor="text1"/>
          <w:sz w:val="20"/>
          <w:szCs w:val="20"/>
        </w:rPr>
      </w:pPr>
    </w:p>
    <w:p w:rsidR="00736A1D" w:rsidRDefault="00736A1D" w:rsidP="0002723A">
      <w:pPr>
        <w:spacing w:after="0" w:line="360" w:lineRule="auto"/>
        <w:jc w:val="center"/>
        <w:rPr>
          <w:rFonts w:ascii="Arial" w:hAnsi="Arial" w:cs="Arial"/>
          <w:b/>
          <w:color w:val="000000" w:themeColor="text1"/>
          <w:sz w:val="20"/>
          <w:szCs w:val="20"/>
        </w:rPr>
      </w:pPr>
    </w:p>
    <w:p w:rsidR="000F59AA" w:rsidRDefault="000F59AA" w:rsidP="0002723A">
      <w:pPr>
        <w:spacing w:after="0" w:line="360" w:lineRule="auto"/>
        <w:jc w:val="center"/>
        <w:rPr>
          <w:rFonts w:ascii="Arial" w:hAnsi="Arial" w:cs="Arial"/>
          <w:b/>
          <w:color w:val="000000" w:themeColor="text1"/>
        </w:rPr>
      </w:pPr>
    </w:p>
    <w:p w:rsidR="001117DD" w:rsidRPr="0002723A" w:rsidRDefault="00736A1D" w:rsidP="0002723A">
      <w:pPr>
        <w:spacing w:after="0" w:line="360" w:lineRule="auto"/>
        <w:jc w:val="center"/>
        <w:rPr>
          <w:rFonts w:ascii="Arial" w:hAnsi="Arial" w:cs="Arial"/>
          <w:b/>
          <w:color w:val="000000" w:themeColor="text1"/>
        </w:rPr>
      </w:pPr>
      <w:bookmarkStart w:id="0" w:name="_GoBack"/>
      <w:r w:rsidRPr="0002723A">
        <w:rPr>
          <w:rFonts w:ascii="Arial" w:hAnsi="Arial" w:cs="Arial"/>
          <w:b/>
          <w:color w:val="000000" w:themeColor="text1"/>
        </w:rPr>
        <w:t>Ξεκινούν</w:t>
      </w:r>
      <w:bookmarkEnd w:id="0"/>
      <w:r w:rsidRPr="0002723A">
        <w:rPr>
          <w:rFonts w:ascii="Arial" w:hAnsi="Arial" w:cs="Arial"/>
          <w:b/>
          <w:color w:val="000000" w:themeColor="text1"/>
        </w:rPr>
        <w:t xml:space="preserve"> οι </w:t>
      </w:r>
      <w:r w:rsidR="00EE2591">
        <w:rPr>
          <w:rFonts w:ascii="Arial" w:hAnsi="Arial" w:cs="Arial"/>
          <w:b/>
          <w:color w:val="000000" w:themeColor="text1"/>
        </w:rPr>
        <w:t>αιτήσεις συμμετοχής</w:t>
      </w:r>
      <w:r w:rsidRPr="0002723A">
        <w:rPr>
          <w:rFonts w:ascii="Arial" w:hAnsi="Arial" w:cs="Arial"/>
          <w:b/>
          <w:color w:val="000000" w:themeColor="text1"/>
        </w:rPr>
        <w:t xml:space="preserve"> για το Πρόγραμμα </w:t>
      </w:r>
      <w:r w:rsidR="00A218A9" w:rsidRPr="0002723A">
        <w:rPr>
          <w:rFonts w:ascii="Arial" w:hAnsi="Arial" w:cs="Arial"/>
          <w:b/>
          <w:color w:val="000000" w:themeColor="text1"/>
        </w:rPr>
        <w:t>Δια</w:t>
      </w:r>
      <w:r w:rsidR="0044391A" w:rsidRPr="0002723A">
        <w:rPr>
          <w:rFonts w:ascii="Arial" w:hAnsi="Arial" w:cs="Arial"/>
          <w:b/>
          <w:color w:val="000000" w:themeColor="text1"/>
        </w:rPr>
        <w:t xml:space="preserve">δικτυακής Τηλεκπαίδευσης </w:t>
      </w:r>
    </w:p>
    <w:p w:rsidR="00A218A9" w:rsidRPr="0002723A" w:rsidRDefault="0044391A" w:rsidP="0002723A">
      <w:pPr>
        <w:spacing w:after="0" w:line="360" w:lineRule="auto"/>
        <w:jc w:val="center"/>
        <w:rPr>
          <w:rFonts w:ascii="Arial" w:hAnsi="Arial" w:cs="Arial"/>
          <w:b/>
          <w:color w:val="000000" w:themeColor="text1"/>
        </w:rPr>
      </w:pPr>
      <w:r w:rsidRPr="0002723A">
        <w:rPr>
          <w:rFonts w:ascii="Arial" w:hAnsi="Arial" w:cs="Arial"/>
          <w:b/>
          <w:color w:val="000000" w:themeColor="text1"/>
        </w:rPr>
        <w:t>και Δι</w:t>
      </w:r>
      <w:r w:rsidR="00CE578C" w:rsidRPr="0002723A">
        <w:rPr>
          <w:rFonts w:ascii="Arial" w:hAnsi="Arial" w:cs="Arial"/>
          <w:b/>
          <w:color w:val="000000" w:themeColor="text1"/>
        </w:rPr>
        <w:t>ά</w:t>
      </w:r>
      <w:r w:rsidR="00A218A9" w:rsidRPr="0002723A">
        <w:rPr>
          <w:rFonts w:ascii="Arial" w:hAnsi="Arial" w:cs="Arial"/>
          <w:b/>
          <w:color w:val="000000" w:themeColor="text1"/>
        </w:rPr>
        <w:t xml:space="preserve"> Βίου Μάθησης «Θεαίτητος»</w:t>
      </w:r>
    </w:p>
    <w:p w:rsidR="00A218A9" w:rsidRPr="0002723A" w:rsidRDefault="00A218A9" w:rsidP="0002723A">
      <w:pPr>
        <w:shd w:val="clear" w:color="auto" w:fill="FFFFFF"/>
        <w:spacing w:after="0" w:line="360" w:lineRule="auto"/>
        <w:rPr>
          <w:rFonts w:ascii="Arial" w:eastAsia="Times New Roman" w:hAnsi="Arial" w:cs="Arial"/>
          <w:color w:val="222222"/>
          <w:lang w:eastAsia="el-GR"/>
        </w:rPr>
      </w:pPr>
    </w:p>
    <w:p w:rsidR="00760BD2" w:rsidRPr="0002723A" w:rsidRDefault="00760BD2" w:rsidP="0002723A">
      <w:pPr>
        <w:spacing w:after="0" w:line="360" w:lineRule="auto"/>
        <w:jc w:val="both"/>
        <w:rPr>
          <w:rFonts w:ascii="Arial" w:hAnsi="Arial" w:cs="Arial"/>
        </w:rPr>
      </w:pPr>
      <w:r w:rsidRPr="0002723A">
        <w:rPr>
          <w:rFonts w:ascii="Arial" w:hAnsi="Arial" w:cs="Arial"/>
        </w:rPr>
        <w:t>Τ</w:t>
      </w:r>
      <w:r w:rsidR="00F9280F" w:rsidRPr="0002723A">
        <w:rPr>
          <w:rFonts w:ascii="Arial" w:hAnsi="Arial" w:cs="Arial"/>
        </w:rPr>
        <w:t>ο Κ</w:t>
      </w:r>
      <w:r w:rsidRPr="0002723A">
        <w:rPr>
          <w:rFonts w:ascii="Arial" w:hAnsi="Arial" w:cs="Arial"/>
        </w:rPr>
        <w:t xml:space="preserve">έντρο Διά Βίου Μάθησης του Χαροκοπείου Πανεπιστημίου, λαμβάνοντας υπόψη τις σύγχρονες ανάγκες για διά βίου μάθηση και </w:t>
      </w:r>
      <w:r w:rsidR="00254F63" w:rsidRPr="00254F63">
        <w:rPr>
          <w:rFonts w:ascii="Arial" w:hAnsi="Arial" w:cs="Arial"/>
        </w:rPr>
        <w:t>εξασφαλίζοντας την ποιότητα στην εκπαίδευση</w:t>
      </w:r>
      <w:r w:rsidRPr="0002723A">
        <w:rPr>
          <w:rFonts w:ascii="Arial" w:hAnsi="Arial" w:cs="Arial"/>
        </w:rPr>
        <w:t xml:space="preserve">, ξεκίνησε τον Σεπτέμβριο του 2016 τη λειτουργία του προγράμματος </w:t>
      </w:r>
      <w:r w:rsidRPr="0002723A">
        <w:rPr>
          <w:rFonts w:ascii="Arial" w:hAnsi="Arial" w:cs="Arial"/>
          <w:b/>
          <w:color w:val="000000" w:themeColor="text1"/>
        </w:rPr>
        <w:t>«</w:t>
      </w:r>
      <w:hyperlink r:id="rId8" w:history="1">
        <w:r w:rsidRPr="0002723A">
          <w:rPr>
            <w:rStyle w:val="-"/>
            <w:rFonts w:ascii="Arial" w:hAnsi="Arial" w:cs="Arial"/>
            <w:b/>
          </w:rPr>
          <w:t>Θεαίτητος</w:t>
        </w:r>
      </w:hyperlink>
      <w:r w:rsidRPr="0002723A">
        <w:rPr>
          <w:rFonts w:ascii="Arial" w:hAnsi="Arial" w:cs="Arial"/>
          <w:b/>
          <w:color w:val="000000" w:themeColor="text1"/>
        </w:rPr>
        <w:t>»</w:t>
      </w:r>
      <w:r w:rsidRPr="0002723A">
        <w:rPr>
          <w:rFonts w:ascii="Arial" w:hAnsi="Arial" w:cs="Arial"/>
        </w:rPr>
        <w:t xml:space="preserve">, </w:t>
      </w:r>
      <w:r w:rsidR="00581899">
        <w:rPr>
          <w:rFonts w:ascii="Arial" w:hAnsi="Arial" w:cs="Arial"/>
        </w:rPr>
        <w:t xml:space="preserve">για την </w:t>
      </w:r>
      <w:r w:rsidRPr="0002723A">
        <w:rPr>
          <w:rFonts w:ascii="Arial" w:hAnsi="Arial" w:cs="Arial"/>
        </w:rPr>
        <w:t xml:space="preserve">εξ αποστάσεως ηλεκτρονική μη τυπική εκπαίδευση, κατάρτιση και εξειδίκευση ενηλίκων. </w:t>
      </w:r>
    </w:p>
    <w:p w:rsidR="00760BD2" w:rsidRPr="0002723A" w:rsidRDefault="00760BD2" w:rsidP="0002723A">
      <w:pPr>
        <w:spacing w:after="0" w:line="360" w:lineRule="auto"/>
        <w:jc w:val="both"/>
        <w:rPr>
          <w:rFonts w:ascii="Arial" w:hAnsi="Arial" w:cs="Arial"/>
          <w:color w:val="000000" w:themeColor="text1"/>
        </w:rPr>
      </w:pPr>
    </w:p>
    <w:p w:rsidR="00760BD2" w:rsidRPr="0002723A" w:rsidRDefault="00760BD2" w:rsidP="0002723A">
      <w:pPr>
        <w:spacing w:after="0" w:line="360" w:lineRule="auto"/>
        <w:jc w:val="both"/>
        <w:rPr>
          <w:rFonts w:ascii="Arial" w:hAnsi="Arial" w:cs="Arial"/>
          <w:b/>
        </w:rPr>
      </w:pPr>
      <w:r w:rsidRPr="0002723A">
        <w:rPr>
          <w:rFonts w:ascii="Arial" w:hAnsi="Arial" w:cs="Arial"/>
          <w:color w:val="000000" w:themeColor="text1"/>
        </w:rPr>
        <w:t xml:space="preserve">Το πρόγραμμα «Θεαίτητος» έχει στόχο να καλύψει ένα </w:t>
      </w:r>
      <w:r w:rsidRPr="0002723A">
        <w:rPr>
          <w:rFonts w:ascii="Arial" w:hAnsi="Arial" w:cs="Arial"/>
          <w:b/>
          <w:color w:val="000000" w:themeColor="text1"/>
        </w:rPr>
        <w:t>ευρύ φάσμα γνωστικών αντικειμένων</w:t>
      </w:r>
      <w:r w:rsidRPr="0002723A">
        <w:rPr>
          <w:rFonts w:ascii="Arial" w:hAnsi="Arial" w:cs="Arial"/>
        </w:rPr>
        <w:t xml:space="preserve"> </w:t>
      </w:r>
      <w:r w:rsidRPr="0002723A">
        <w:rPr>
          <w:rFonts w:ascii="Arial" w:hAnsi="Arial" w:cs="Arial"/>
          <w:b/>
          <w:color w:val="000000" w:themeColor="text1"/>
        </w:rPr>
        <w:t>σχετικών με την επιστήμη της διατροφής, της άσκησης και γενικότερα</w:t>
      </w:r>
      <w:r w:rsidR="0002723A" w:rsidRPr="0002723A">
        <w:rPr>
          <w:rFonts w:ascii="Arial" w:hAnsi="Arial" w:cs="Arial"/>
          <w:b/>
          <w:color w:val="000000" w:themeColor="text1"/>
        </w:rPr>
        <w:t xml:space="preserve"> </w:t>
      </w:r>
      <w:r w:rsidR="0002723A">
        <w:rPr>
          <w:rFonts w:ascii="Arial" w:hAnsi="Arial" w:cs="Arial"/>
          <w:b/>
          <w:color w:val="000000" w:themeColor="text1"/>
        </w:rPr>
        <w:t>με</w:t>
      </w:r>
      <w:r w:rsidRPr="0002723A">
        <w:rPr>
          <w:rFonts w:ascii="Arial" w:hAnsi="Arial" w:cs="Arial"/>
          <w:b/>
          <w:color w:val="000000" w:themeColor="text1"/>
        </w:rPr>
        <w:t xml:space="preserve"> τις επιστήμες υγείας</w:t>
      </w:r>
      <w:r w:rsidRPr="0002723A">
        <w:rPr>
          <w:rFonts w:ascii="Arial" w:hAnsi="Arial" w:cs="Arial"/>
          <w:color w:val="000000" w:themeColor="text1"/>
        </w:rPr>
        <w:t xml:space="preserve">, μέσα από </w:t>
      </w:r>
      <w:r w:rsidR="00581899">
        <w:rPr>
          <w:rFonts w:ascii="Arial" w:hAnsi="Arial" w:cs="Arial"/>
          <w:color w:val="000000" w:themeColor="text1"/>
        </w:rPr>
        <w:t>μαθήματα</w:t>
      </w:r>
      <w:r w:rsidRPr="00FA4E74">
        <w:rPr>
          <w:rFonts w:ascii="Arial" w:hAnsi="Arial" w:cs="Arial"/>
          <w:color w:val="000000" w:themeColor="text1"/>
        </w:rPr>
        <w:t xml:space="preserve"> που</w:t>
      </w:r>
      <w:r w:rsidRPr="0002723A">
        <w:rPr>
          <w:rFonts w:ascii="Arial" w:hAnsi="Arial" w:cs="Arial"/>
          <w:color w:val="000000" w:themeColor="text1"/>
        </w:rPr>
        <w:t xml:space="preserve"> φέρουν την </w:t>
      </w:r>
      <w:r w:rsidRPr="0002723A">
        <w:rPr>
          <w:rFonts w:ascii="Arial" w:hAnsi="Arial" w:cs="Arial"/>
          <w:b/>
          <w:color w:val="000000" w:themeColor="text1"/>
        </w:rPr>
        <w:t>υπογραφή διακεκριμένων Καθηγητών και επιστημόνων</w:t>
      </w:r>
      <w:r w:rsidRPr="0002723A">
        <w:rPr>
          <w:rFonts w:ascii="Arial" w:hAnsi="Arial" w:cs="Arial"/>
          <w:color w:val="000000" w:themeColor="text1"/>
        </w:rPr>
        <w:t xml:space="preserve"> και των οποίων η επιτυχής ολοκλήρωση οδηγεί στη </w:t>
      </w:r>
      <w:r w:rsidRPr="0002723A">
        <w:rPr>
          <w:rFonts w:ascii="Arial" w:hAnsi="Arial" w:cs="Arial"/>
          <w:b/>
          <w:color w:val="000000" w:themeColor="text1"/>
        </w:rPr>
        <w:t>χορήγηση Πιστοποιητικού Επιμόρφωσης</w:t>
      </w:r>
      <w:r w:rsidRPr="0002723A">
        <w:rPr>
          <w:rFonts w:ascii="Arial" w:hAnsi="Arial" w:cs="Arial"/>
          <w:b/>
        </w:rPr>
        <w:t xml:space="preserve"> με πιστωτικές μονάδες ECVET.</w:t>
      </w:r>
    </w:p>
    <w:p w:rsidR="00760BD2" w:rsidRPr="0002723A" w:rsidRDefault="00760BD2" w:rsidP="0002723A">
      <w:pPr>
        <w:spacing w:line="360" w:lineRule="auto"/>
        <w:jc w:val="both"/>
        <w:rPr>
          <w:rFonts w:ascii="Arial" w:hAnsi="Arial" w:cs="Arial"/>
        </w:rPr>
      </w:pPr>
    </w:p>
    <w:p w:rsidR="00760BD2" w:rsidRPr="0002723A" w:rsidRDefault="00760BD2" w:rsidP="0002723A">
      <w:pPr>
        <w:spacing w:line="360" w:lineRule="auto"/>
        <w:jc w:val="both"/>
        <w:rPr>
          <w:rFonts w:ascii="Arial" w:hAnsi="Arial" w:cs="Arial"/>
        </w:rPr>
      </w:pPr>
      <w:r w:rsidRPr="0002723A">
        <w:rPr>
          <w:rFonts w:ascii="Arial" w:hAnsi="Arial" w:cs="Arial"/>
        </w:rPr>
        <w:t>Τα Εκπαιδευτικά Προγράμματα κατάρτισης και εξειδίκευσης ενηλίκων που υλοποιούνται είναι</w:t>
      </w:r>
      <w:r w:rsidR="0002723A" w:rsidRPr="0002723A">
        <w:rPr>
          <w:rFonts w:ascii="Arial" w:hAnsi="Arial" w:cs="Arial"/>
        </w:rPr>
        <w:t>:</w:t>
      </w:r>
      <w:r w:rsidRPr="0002723A">
        <w:rPr>
          <w:rFonts w:ascii="Arial" w:hAnsi="Arial" w:cs="Arial"/>
        </w:rPr>
        <w:t xml:space="preserve"> </w:t>
      </w:r>
    </w:p>
    <w:p w:rsidR="003D792C" w:rsidRPr="0002723A" w:rsidRDefault="003D792C" w:rsidP="003D792C">
      <w:pPr>
        <w:numPr>
          <w:ilvl w:val="0"/>
          <w:numId w:val="4"/>
        </w:numPr>
        <w:spacing w:after="0" w:line="360" w:lineRule="auto"/>
        <w:ind w:left="714" w:hanging="357"/>
        <w:jc w:val="both"/>
        <w:rPr>
          <w:rFonts w:ascii="Arial" w:hAnsi="Arial" w:cs="Arial"/>
          <w:b/>
        </w:rPr>
      </w:pPr>
      <w:r w:rsidRPr="0002723A">
        <w:rPr>
          <w:rFonts w:ascii="Arial" w:hAnsi="Arial" w:cs="Arial"/>
          <w:b/>
        </w:rPr>
        <w:t>Βασικές Αρχές Διαχείρισης της Παχυσαρκίας Ενηλίκων</w:t>
      </w:r>
    </w:p>
    <w:p w:rsidR="00760BD2" w:rsidRPr="0002723A" w:rsidRDefault="00760BD2" w:rsidP="0002723A">
      <w:pPr>
        <w:numPr>
          <w:ilvl w:val="0"/>
          <w:numId w:val="4"/>
        </w:numPr>
        <w:spacing w:after="0" w:line="360" w:lineRule="auto"/>
        <w:ind w:left="714" w:hanging="357"/>
        <w:jc w:val="both"/>
        <w:rPr>
          <w:rFonts w:ascii="Arial" w:hAnsi="Arial" w:cs="Arial"/>
          <w:b/>
        </w:rPr>
      </w:pPr>
      <w:r w:rsidRPr="0002723A">
        <w:rPr>
          <w:rFonts w:ascii="Arial" w:hAnsi="Arial" w:cs="Arial"/>
          <w:b/>
        </w:rPr>
        <w:t>Βασικές Αρχές Αθλητικής Διατροφής</w:t>
      </w:r>
    </w:p>
    <w:p w:rsidR="00760BD2" w:rsidRPr="0002723A" w:rsidRDefault="00760BD2" w:rsidP="0002723A">
      <w:pPr>
        <w:pStyle w:val="5"/>
        <w:numPr>
          <w:ilvl w:val="0"/>
          <w:numId w:val="4"/>
        </w:numPr>
        <w:shd w:val="clear" w:color="auto" w:fill="FFFFFF"/>
        <w:spacing w:before="0" w:after="0" w:line="360" w:lineRule="auto"/>
        <w:ind w:left="714" w:right="135" w:hanging="357"/>
        <w:rPr>
          <w:rFonts w:ascii="Arial" w:hAnsi="Arial" w:cs="Arial"/>
          <w:bCs w:val="0"/>
          <w:i w:val="0"/>
          <w:iCs w:val="0"/>
          <w:sz w:val="22"/>
          <w:szCs w:val="22"/>
          <w:lang w:val="el-GR"/>
        </w:rPr>
      </w:pPr>
      <w:proofErr w:type="spellStart"/>
      <w:r w:rsidRPr="0002723A">
        <w:rPr>
          <w:rFonts w:ascii="Arial" w:hAnsi="Arial" w:cs="Arial"/>
          <w:bCs w:val="0"/>
          <w:i w:val="0"/>
          <w:iCs w:val="0"/>
          <w:sz w:val="22"/>
          <w:szCs w:val="22"/>
          <w:lang w:val="el-GR"/>
        </w:rPr>
        <w:t>Εργογόνα</w:t>
      </w:r>
      <w:proofErr w:type="spellEnd"/>
      <w:r w:rsidR="003D792C">
        <w:rPr>
          <w:rFonts w:ascii="Arial" w:hAnsi="Arial" w:cs="Arial"/>
          <w:bCs w:val="0"/>
          <w:i w:val="0"/>
          <w:iCs w:val="0"/>
          <w:sz w:val="22"/>
          <w:szCs w:val="22"/>
          <w:lang w:val="el-GR"/>
        </w:rPr>
        <w:t xml:space="preserve"> Συμπληρώματα </w:t>
      </w:r>
      <w:r w:rsidRPr="0002723A">
        <w:rPr>
          <w:rFonts w:ascii="Arial" w:hAnsi="Arial" w:cs="Arial"/>
          <w:bCs w:val="0"/>
          <w:i w:val="0"/>
          <w:iCs w:val="0"/>
          <w:sz w:val="22"/>
          <w:szCs w:val="22"/>
          <w:lang w:val="el-GR"/>
        </w:rPr>
        <w:t>για Μεγιστοποίηση της Αθλητικής Απόδοσης</w:t>
      </w:r>
    </w:p>
    <w:p w:rsidR="00760BD2" w:rsidRPr="0002723A" w:rsidRDefault="00760BD2" w:rsidP="0002723A">
      <w:pPr>
        <w:pStyle w:val="5"/>
        <w:numPr>
          <w:ilvl w:val="0"/>
          <w:numId w:val="4"/>
        </w:numPr>
        <w:shd w:val="clear" w:color="auto" w:fill="FFFFFF"/>
        <w:spacing w:before="0" w:after="0" w:line="360" w:lineRule="auto"/>
        <w:ind w:left="714" w:right="135" w:hanging="357"/>
        <w:rPr>
          <w:rFonts w:ascii="Arial" w:hAnsi="Arial" w:cs="Arial"/>
          <w:bCs w:val="0"/>
          <w:i w:val="0"/>
          <w:iCs w:val="0"/>
          <w:sz w:val="22"/>
          <w:szCs w:val="22"/>
          <w:lang w:val="el-GR"/>
        </w:rPr>
      </w:pPr>
      <w:r w:rsidRPr="0002723A">
        <w:rPr>
          <w:rFonts w:ascii="Arial" w:hAnsi="Arial" w:cs="Arial"/>
          <w:bCs w:val="0"/>
          <w:i w:val="0"/>
          <w:iCs w:val="0"/>
          <w:sz w:val="22"/>
          <w:szCs w:val="22"/>
          <w:lang w:val="el-GR"/>
        </w:rPr>
        <w:t xml:space="preserve">Ανάλυση </w:t>
      </w:r>
      <w:proofErr w:type="spellStart"/>
      <w:r w:rsidRPr="0002723A">
        <w:rPr>
          <w:rFonts w:ascii="Arial" w:hAnsi="Arial" w:cs="Arial"/>
          <w:bCs w:val="0"/>
          <w:i w:val="0"/>
          <w:iCs w:val="0"/>
          <w:sz w:val="22"/>
          <w:szCs w:val="22"/>
          <w:lang w:val="el-GR"/>
        </w:rPr>
        <w:t>ιατροβιολογικών</w:t>
      </w:r>
      <w:proofErr w:type="spellEnd"/>
      <w:r w:rsidRPr="0002723A">
        <w:rPr>
          <w:rFonts w:ascii="Arial" w:hAnsi="Arial" w:cs="Arial"/>
          <w:bCs w:val="0"/>
          <w:i w:val="0"/>
          <w:iCs w:val="0"/>
          <w:sz w:val="22"/>
          <w:szCs w:val="22"/>
          <w:lang w:val="el-GR"/>
        </w:rPr>
        <w:t xml:space="preserve"> δεδομένων με τη χρήση του στατιστικού προγράμματος SPSS</w:t>
      </w:r>
    </w:p>
    <w:p w:rsidR="0051589B" w:rsidRPr="0002723A" w:rsidRDefault="0051589B" w:rsidP="0002723A">
      <w:pPr>
        <w:spacing w:after="0" w:line="360" w:lineRule="auto"/>
        <w:jc w:val="both"/>
        <w:rPr>
          <w:rFonts w:ascii="Arial" w:hAnsi="Arial" w:cs="Arial"/>
        </w:rPr>
      </w:pPr>
    </w:p>
    <w:p w:rsidR="00371CE8" w:rsidRPr="0002723A" w:rsidRDefault="003D792C" w:rsidP="0002723A">
      <w:pPr>
        <w:spacing w:after="0" w:line="360" w:lineRule="auto"/>
        <w:jc w:val="both"/>
        <w:rPr>
          <w:rFonts w:ascii="Arial" w:hAnsi="Arial" w:cs="Arial"/>
        </w:rPr>
      </w:pPr>
      <w:r>
        <w:rPr>
          <w:rFonts w:ascii="Arial" w:hAnsi="Arial" w:cs="Arial"/>
        </w:rPr>
        <w:t>Τα δύο πρώτα εκπαιδευτικά προγράμματα, ήδη σε ισχύ από το προηγούμενο έτος, πραγματεύονται το μεν</w:t>
      </w:r>
      <w:r w:rsidR="00760BD2" w:rsidRPr="0002723A">
        <w:rPr>
          <w:rFonts w:ascii="Arial" w:hAnsi="Arial" w:cs="Arial"/>
        </w:rPr>
        <w:t xml:space="preserve"> </w:t>
      </w:r>
      <w:r w:rsidR="0044498F" w:rsidRPr="0002723A">
        <w:rPr>
          <w:rFonts w:ascii="Arial" w:hAnsi="Arial" w:cs="Arial"/>
          <w:b/>
        </w:rPr>
        <w:t xml:space="preserve">«Βασικές Αρχές Διαχείρισης της Παχυσαρκίας </w:t>
      </w:r>
      <w:r w:rsidR="0044498F" w:rsidRPr="003D792C">
        <w:rPr>
          <w:rFonts w:ascii="Arial" w:hAnsi="Arial" w:cs="Arial"/>
          <w:b/>
        </w:rPr>
        <w:t>Ενηλίκων</w:t>
      </w:r>
      <w:r w:rsidR="0044498F" w:rsidRPr="0002723A">
        <w:rPr>
          <w:rFonts w:ascii="Arial" w:hAnsi="Arial" w:cs="Arial"/>
        </w:rPr>
        <w:t xml:space="preserve">» </w:t>
      </w:r>
      <w:r w:rsidR="00894089" w:rsidRPr="0002723A">
        <w:rPr>
          <w:rFonts w:ascii="Arial" w:hAnsi="Arial" w:cs="Arial"/>
        </w:rPr>
        <w:t xml:space="preserve">την </w:t>
      </w:r>
      <w:r w:rsidR="00371CE8" w:rsidRPr="0002723A">
        <w:rPr>
          <w:rFonts w:ascii="Arial" w:hAnsi="Arial" w:cs="Arial"/>
        </w:rPr>
        <w:t xml:space="preserve">εμπεριστατωμένη </w:t>
      </w:r>
      <w:r>
        <w:rPr>
          <w:rFonts w:ascii="Arial" w:hAnsi="Arial" w:cs="Arial"/>
        </w:rPr>
        <w:t xml:space="preserve">σφαιρική </w:t>
      </w:r>
      <w:r w:rsidR="00371CE8" w:rsidRPr="0002723A">
        <w:rPr>
          <w:rFonts w:ascii="Arial" w:hAnsi="Arial" w:cs="Arial"/>
        </w:rPr>
        <w:t xml:space="preserve">αντιμετώπιση </w:t>
      </w:r>
      <w:r w:rsidR="0044498F" w:rsidRPr="0002723A">
        <w:rPr>
          <w:rFonts w:ascii="Arial" w:hAnsi="Arial" w:cs="Arial"/>
        </w:rPr>
        <w:t>της νοσογόνου οντότητας της παχυσαρκίας</w:t>
      </w:r>
      <w:r w:rsidR="002F2FBE" w:rsidRPr="0002723A">
        <w:rPr>
          <w:rFonts w:ascii="Arial" w:hAnsi="Arial" w:cs="Arial"/>
        </w:rPr>
        <w:t xml:space="preserve"> </w:t>
      </w:r>
      <w:r w:rsidR="00371CE8" w:rsidRPr="0002723A">
        <w:rPr>
          <w:rFonts w:ascii="Arial" w:hAnsi="Arial" w:cs="Arial"/>
        </w:rPr>
        <w:t>στους ενήλικες</w:t>
      </w:r>
      <w:r>
        <w:rPr>
          <w:rFonts w:ascii="Arial" w:hAnsi="Arial" w:cs="Arial"/>
        </w:rPr>
        <w:t xml:space="preserve">, </w:t>
      </w:r>
      <w:r w:rsidR="00371CE8" w:rsidRPr="0002723A">
        <w:rPr>
          <w:rFonts w:ascii="Arial" w:hAnsi="Arial" w:cs="Arial"/>
        </w:rPr>
        <w:t>τ</w:t>
      </w:r>
      <w:r w:rsidR="002F2FBE" w:rsidRPr="0002723A">
        <w:rPr>
          <w:rFonts w:ascii="Arial" w:hAnsi="Arial" w:cs="Arial"/>
        </w:rPr>
        <w:t xml:space="preserve">ο </w:t>
      </w:r>
      <w:r>
        <w:rPr>
          <w:rFonts w:ascii="Arial" w:hAnsi="Arial" w:cs="Arial"/>
        </w:rPr>
        <w:t>δε</w:t>
      </w:r>
      <w:r w:rsidR="0044498F" w:rsidRPr="0002723A">
        <w:rPr>
          <w:rFonts w:ascii="Arial" w:hAnsi="Arial" w:cs="Arial"/>
        </w:rPr>
        <w:t xml:space="preserve"> </w:t>
      </w:r>
      <w:r w:rsidR="0044498F" w:rsidRPr="0002723A">
        <w:rPr>
          <w:rFonts w:ascii="Arial" w:hAnsi="Arial" w:cs="Arial"/>
          <w:b/>
        </w:rPr>
        <w:t>«Βασικές Αρχές Αθλητικής Διατροφής»</w:t>
      </w:r>
      <w:r w:rsidR="0044498F" w:rsidRPr="0002723A">
        <w:rPr>
          <w:rFonts w:ascii="Arial" w:hAnsi="Arial" w:cs="Arial"/>
        </w:rPr>
        <w:t xml:space="preserve"> </w:t>
      </w:r>
      <w:r w:rsidR="002F2FBE" w:rsidRPr="0002723A">
        <w:rPr>
          <w:rFonts w:ascii="Arial" w:hAnsi="Arial" w:cs="Arial"/>
        </w:rPr>
        <w:t xml:space="preserve">τις ιδιαιτερότητες της διατροφικής υποστήριξης του ασκούμενου, </w:t>
      </w:r>
      <w:r w:rsidR="002F2FBE" w:rsidRPr="00EE2591">
        <w:rPr>
          <w:rFonts w:ascii="Arial" w:hAnsi="Arial" w:cs="Arial"/>
        </w:rPr>
        <w:t xml:space="preserve">βάσει </w:t>
      </w:r>
      <w:r w:rsidR="002F2FBE" w:rsidRPr="00227228">
        <w:rPr>
          <w:rFonts w:ascii="Arial" w:hAnsi="Arial" w:cs="Arial"/>
        </w:rPr>
        <w:t>των σύγχρονων βιβλιογραφικών δεδομένων και των συστάσεων επίσημων οργανισμών και φορέων.</w:t>
      </w:r>
      <w:r w:rsidR="00371CE8" w:rsidRPr="00227228">
        <w:rPr>
          <w:rFonts w:ascii="Arial" w:hAnsi="Arial" w:cs="Arial"/>
        </w:rPr>
        <w:t xml:space="preserve"> </w:t>
      </w:r>
      <w:r w:rsidR="00EE2591" w:rsidRPr="00227228">
        <w:rPr>
          <w:rFonts w:ascii="Arial" w:hAnsi="Arial" w:cs="Arial"/>
        </w:rPr>
        <w:t xml:space="preserve">Επίσης, </w:t>
      </w:r>
      <w:r w:rsidR="00227228" w:rsidRPr="00227228">
        <w:rPr>
          <w:rFonts w:ascii="Arial" w:hAnsi="Arial" w:cs="Arial"/>
        </w:rPr>
        <w:t xml:space="preserve">από την τρέχουσα περίοδο υποβολής αιτήσεων </w:t>
      </w:r>
      <w:r w:rsidR="00EE2591" w:rsidRPr="00227228">
        <w:rPr>
          <w:rFonts w:ascii="Arial" w:hAnsi="Arial" w:cs="Arial"/>
        </w:rPr>
        <w:t>προστίθενται δύο νέα εκπαιδευτικά προγράμματα</w:t>
      </w:r>
      <w:r w:rsidRPr="00227228">
        <w:rPr>
          <w:rFonts w:ascii="Arial" w:hAnsi="Arial" w:cs="Arial"/>
        </w:rPr>
        <w:t>. Το</w:t>
      </w:r>
      <w:r w:rsidR="0044498F" w:rsidRPr="00227228">
        <w:rPr>
          <w:rFonts w:ascii="Arial" w:hAnsi="Arial" w:cs="Arial"/>
        </w:rPr>
        <w:t xml:space="preserve"> </w:t>
      </w:r>
      <w:r w:rsidRPr="00227228">
        <w:rPr>
          <w:rFonts w:ascii="Arial" w:hAnsi="Arial" w:cs="Arial"/>
        </w:rPr>
        <w:t>πρώτο</w:t>
      </w:r>
      <w:r>
        <w:rPr>
          <w:rFonts w:ascii="Arial" w:hAnsi="Arial" w:cs="Arial"/>
        </w:rPr>
        <w:t xml:space="preserve"> από αυτά, </w:t>
      </w:r>
      <w:r w:rsidR="0044498F" w:rsidRPr="0002723A">
        <w:rPr>
          <w:rFonts w:ascii="Arial" w:hAnsi="Arial" w:cs="Arial"/>
          <w:b/>
        </w:rPr>
        <w:t>«</w:t>
      </w:r>
      <w:proofErr w:type="spellStart"/>
      <w:r w:rsidR="0044498F" w:rsidRPr="0002723A">
        <w:rPr>
          <w:rFonts w:ascii="Arial" w:hAnsi="Arial" w:cs="Arial"/>
          <w:b/>
        </w:rPr>
        <w:t>Εργογόνα</w:t>
      </w:r>
      <w:proofErr w:type="spellEnd"/>
      <w:r w:rsidR="0044498F" w:rsidRPr="0002723A">
        <w:rPr>
          <w:rFonts w:ascii="Arial" w:hAnsi="Arial" w:cs="Arial"/>
          <w:b/>
        </w:rPr>
        <w:t xml:space="preserve"> Συμπληρώματα για Μεγιστοποίηση της Αθλητικής Απόδοσης»</w:t>
      </w:r>
      <w:r w:rsidRPr="003D792C">
        <w:rPr>
          <w:rFonts w:ascii="Arial" w:hAnsi="Arial" w:cs="Arial"/>
        </w:rPr>
        <w:t>,</w:t>
      </w:r>
      <w:r w:rsidR="00740F5A">
        <w:rPr>
          <w:rFonts w:ascii="Arial" w:hAnsi="Arial" w:cs="Arial"/>
        </w:rPr>
        <w:t xml:space="preserve"> </w:t>
      </w:r>
      <w:r w:rsidR="002F2FBE" w:rsidRPr="0002723A">
        <w:rPr>
          <w:rFonts w:ascii="Arial" w:hAnsi="Arial" w:cs="Arial"/>
        </w:rPr>
        <w:t xml:space="preserve">απευθύνεται σε κάθε επαγγελματία που δραστηριοποιείται στον τομέα της φυσικής αγωγής </w:t>
      </w:r>
      <w:r w:rsidR="00581899">
        <w:rPr>
          <w:rFonts w:ascii="Arial" w:hAnsi="Arial" w:cs="Arial"/>
        </w:rPr>
        <w:t>και άσκησης,</w:t>
      </w:r>
      <w:r w:rsidR="002F2FBE" w:rsidRPr="0002723A">
        <w:rPr>
          <w:rFonts w:ascii="Arial" w:hAnsi="Arial" w:cs="Arial"/>
        </w:rPr>
        <w:t xml:space="preserve"> και έχει στόχο να παρέχει εξειδικευμένες γνώσεις σχετικά με τη χρησιμότητα, την ασφάλεια και την </w:t>
      </w:r>
      <w:r w:rsidR="002F2FBE" w:rsidRPr="0002723A">
        <w:rPr>
          <w:rFonts w:ascii="Arial" w:hAnsi="Arial" w:cs="Arial"/>
        </w:rPr>
        <w:lastRenderedPageBreak/>
        <w:t>αποτελεσματικότητα ευρέως διαδεδομένων αθλητικών διατροφικών συμπληρωμάτων.</w:t>
      </w:r>
      <w:r w:rsidR="00371CE8" w:rsidRPr="0002723A">
        <w:rPr>
          <w:rFonts w:ascii="Arial" w:hAnsi="Arial" w:cs="Arial"/>
        </w:rPr>
        <w:t xml:space="preserve"> </w:t>
      </w:r>
      <w:r>
        <w:rPr>
          <w:rFonts w:ascii="Arial" w:hAnsi="Arial" w:cs="Arial"/>
        </w:rPr>
        <w:t>Στο δεύτερο,</w:t>
      </w:r>
      <w:r w:rsidR="0044498F" w:rsidRPr="0002723A">
        <w:rPr>
          <w:rFonts w:ascii="Arial" w:hAnsi="Arial" w:cs="Arial"/>
        </w:rPr>
        <w:t xml:space="preserve"> </w:t>
      </w:r>
      <w:r w:rsidR="0044498F" w:rsidRPr="0002723A">
        <w:rPr>
          <w:rFonts w:ascii="Arial" w:hAnsi="Arial" w:cs="Arial"/>
          <w:b/>
        </w:rPr>
        <w:t xml:space="preserve">«Ανάλυση </w:t>
      </w:r>
      <w:proofErr w:type="spellStart"/>
      <w:r w:rsidR="0044498F" w:rsidRPr="0002723A">
        <w:rPr>
          <w:rFonts w:ascii="Arial" w:hAnsi="Arial" w:cs="Arial"/>
          <w:b/>
        </w:rPr>
        <w:t>ιατροβιολογικών</w:t>
      </w:r>
      <w:proofErr w:type="spellEnd"/>
      <w:r w:rsidR="0044498F" w:rsidRPr="0002723A">
        <w:rPr>
          <w:rFonts w:ascii="Arial" w:hAnsi="Arial" w:cs="Arial"/>
          <w:b/>
        </w:rPr>
        <w:t xml:space="preserve"> δεδομένων με τη χρήση του στατιστικού προγράμματος SPSS»</w:t>
      </w:r>
      <w:r w:rsidRPr="003D792C">
        <w:rPr>
          <w:rFonts w:ascii="Arial" w:hAnsi="Arial" w:cs="Arial"/>
        </w:rPr>
        <w:t>,</w:t>
      </w:r>
      <w:r w:rsidR="00FA4E74" w:rsidRPr="00FA4E74">
        <w:rPr>
          <w:rFonts w:ascii="Arial" w:hAnsi="Arial" w:cs="Arial"/>
        </w:rPr>
        <w:t xml:space="preserve"> </w:t>
      </w:r>
      <w:r w:rsidR="0002723A" w:rsidRPr="0002723A">
        <w:rPr>
          <w:rFonts w:ascii="Arial" w:hAnsi="Arial" w:cs="Arial"/>
        </w:rPr>
        <w:t>οι συμμετέχοντες</w:t>
      </w:r>
      <w:r w:rsidR="00BF402D" w:rsidRPr="00BF402D">
        <w:rPr>
          <w:rFonts w:ascii="Arial" w:hAnsi="Arial" w:cs="Arial"/>
        </w:rPr>
        <w:t>/</w:t>
      </w:r>
      <w:proofErr w:type="spellStart"/>
      <w:r w:rsidR="00BF402D">
        <w:rPr>
          <w:rFonts w:ascii="Arial" w:hAnsi="Arial" w:cs="Arial"/>
        </w:rPr>
        <w:t>ουσες</w:t>
      </w:r>
      <w:proofErr w:type="spellEnd"/>
      <w:r w:rsidR="0002723A" w:rsidRPr="0002723A">
        <w:rPr>
          <w:rFonts w:ascii="Arial" w:hAnsi="Arial" w:cs="Arial"/>
        </w:rPr>
        <w:t xml:space="preserve"> θα έχουν τη δυνατότητα να γνωρίσουν το σύνολο των στατιστικών τεχνικών που εφαρμόζονται στην έρευνα των Επιστημών της Ζωής, από το στάδιο της δημιουργίας μιας βάσης δεδομένων μέχρι και τη συγγραφή των ευρημάτων μιας ανάλυσης, και που αποτελούν σπουδαίο εφόδιο</w:t>
      </w:r>
      <w:r w:rsidR="0002723A">
        <w:rPr>
          <w:rFonts w:ascii="Arial" w:hAnsi="Arial" w:cs="Arial"/>
        </w:rPr>
        <w:t xml:space="preserve"> και εργαλείο για κάθε ερευνητή</w:t>
      </w:r>
      <w:r w:rsidR="00371CE8" w:rsidRPr="0002723A">
        <w:rPr>
          <w:rFonts w:ascii="Arial" w:hAnsi="Arial" w:cs="Arial"/>
        </w:rPr>
        <w:t>.</w:t>
      </w:r>
    </w:p>
    <w:p w:rsidR="00DE28C6" w:rsidRPr="0002723A" w:rsidRDefault="00DE28C6" w:rsidP="0002723A">
      <w:pPr>
        <w:spacing w:after="0" w:line="360" w:lineRule="auto"/>
        <w:jc w:val="both"/>
        <w:rPr>
          <w:rFonts w:ascii="Arial" w:eastAsia="Times New Roman" w:hAnsi="Arial" w:cs="Arial"/>
          <w:b/>
          <w:color w:val="222222"/>
          <w:lang w:eastAsia="el-GR"/>
        </w:rPr>
      </w:pPr>
    </w:p>
    <w:p w:rsidR="003C36C3" w:rsidRPr="0002723A" w:rsidRDefault="00DE28C6" w:rsidP="0002723A">
      <w:pPr>
        <w:spacing w:after="0" w:line="360" w:lineRule="auto"/>
        <w:jc w:val="center"/>
        <w:rPr>
          <w:rFonts w:ascii="Arial" w:eastAsia="Times New Roman" w:hAnsi="Arial" w:cs="Arial"/>
          <w:b/>
          <w:color w:val="222222"/>
          <w:lang w:eastAsia="el-GR"/>
        </w:rPr>
      </w:pPr>
      <w:r w:rsidRPr="0002723A">
        <w:rPr>
          <w:rFonts w:ascii="Arial" w:eastAsia="Times New Roman" w:hAnsi="Arial" w:cs="Arial"/>
          <w:b/>
          <w:color w:val="222222"/>
          <w:lang w:eastAsia="el-GR"/>
        </w:rPr>
        <w:t xml:space="preserve">Δηλώσεις συμμετοχής: </w:t>
      </w:r>
      <w:r w:rsidR="00371CE8" w:rsidRPr="0002723A">
        <w:rPr>
          <w:rFonts w:ascii="Arial" w:eastAsia="Times New Roman" w:hAnsi="Arial" w:cs="Arial"/>
          <w:b/>
          <w:color w:val="222222"/>
          <w:lang w:eastAsia="el-GR"/>
        </w:rPr>
        <w:t xml:space="preserve">15 </w:t>
      </w:r>
      <w:r w:rsidRPr="0002723A">
        <w:rPr>
          <w:rFonts w:ascii="Arial" w:eastAsia="Times New Roman" w:hAnsi="Arial" w:cs="Arial"/>
          <w:b/>
          <w:color w:val="222222"/>
          <w:lang w:eastAsia="el-GR"/>
        </w:rPr>
        <w:t>Φεβρουάριο</w:t>
      </w:r>
      <w:r w:rsidR="00371CE8" w:rsidRPr="0002723A">
        <w:rPr>
          <w:rFonts w:ascii="Arial" w:eastAsia="Times New Roman" w:hAnsi="Arial" w:cs="Arial"/>
          <w:b/>
          <w:color w:val="222222"/>
          <w:lang w:eastAsia="el-GR"/>
        </w:rPr>
        <w:t>υ – 3 Μαρτίου</w:t>
      </w:r>
      <w:r w:rsidRPr="0002723A">
        <w:rPr>
          <w:rFonts w:ascii="Arial" w:eastAsia="Times New Roman" w:hAnsi="Arial" w:cs="Arial"/>
          <w:b/>
          <w:color w:val="222222"/>
          <w:lang w:eastAsia="el-GR"/>
        </w:rPr>
        <w:t xml:space="preserve">  2017</w:t>
      </w:r>
    </w:p>
    <w:p w:rsidR="003C36C3" w:rsidRPr="0002723A" w:rsidRDefault="003C36C3" w:rsidP="0002723A">
      <w:pPr>
        <w:spacing w:after="0" w:line="360" w:lineRule="auto"/>
        <w:jc w:val="center"/>
        <w:rPr>
          <w:rFonts w:ascii="Arial" w:eastAsia="Times New Roman" w:hAnsi="Arial" w:cs="Arial"/>
          <w:b/>
          <w:color w:val="222222"/>
          <w:lang w:eastAsia="el-GR"/>
        </w:rPr>
      </w:pPr>
    </w:p>
    <w:p w:rsidR="001117DD" w:rsidRDefault="003C36C3" w:rsidP="0002723A">
      <w:pPr>
        <w:spacing w:after="0" w:line="360" w:lineRule="auto"/>
        <w:jc w:val="center"/>
        <w:rPr>
          <w:rFonts w:ascii="Arial" w:hAnsi="Arial" w:cs="Arial"/>
          <w:b/>
        </w:rPr>
      </w:pPr>
      <w:r w:rsidRPr="0002723A">
        <w:rPr>
          <w:rFonts w:ascii="Arial" w:eastAsia="Times New Roman" w:hAnsi="Arial" w:cs="Arial"/>
          <w:b/>
          <w:color w:val="222222"/>
          <w:lang w:eastAsia="el-GR"/>
        </w:rPr>
        <w:t>Για περισσότερες π</w:t>
      </w:r>
      <w:r w:rsidR="0002723A">
        <w:rPr>
          <w:rFonts w:ascii="Arial" w:eastAsia="Times New Roman" w:hAnsi="Arial" w:cs="Arial"/>
          <w:b/>
          <w:color w:val="222222"/>
          <w:lang w:eastAsia="el-GR"/>
        </w:rPr>
        <w:t xml:space="preserve">ληροφορίες: </w:t>
      </w:r>
      <w:hyperlink r:id="rId9" w:history="1">
        <w:r w:rsidR="00740F5A" w:rsidRPr="00CE7CA1">
          <w:rPr>
            <w:rStyle w:val="-"/>
            <w:rFonts w:ascii="Arial" w:hAnsi="Arial" w:cs="Arial"/>
            <w:b/>
          </w:rPr>
          <w:t>http://www.theaititos.com</w:t>
        </w:r>
      </w:hyperlink>
    </w:p>
    <w:p w:rsidR="00740F5A" w:rsidRPr="0002723A" w:rsidRDefault="00740F5A" w:rsidP="0002723A">
      <w:pPr>
        <w:spacing w:after="0" w:line="360" w:lineRule="auto"/>
        <w:jc w:val="center"/>
        <w:rPr>
          <w:rFonts w:ascii="Arial" w:eastAsia="Times New Roman" w:hAnsi="Arial" w:cs="Arial"/>
          <w:b/>
          <w:color w:val="222222"/>
          <w:lang w:eastAsia="el-GR"/>
        </w:rPr>
      </w:pPr>
    </w:p>
    <w:p w:rsidR="0002723A" w:rsidRPr="0002723A" w:rsidRDefault="0002723A" w:rsidP="0002723A">
      <w:pPr>
        <w:spacing w:after="0" w:line="360" w:lineRule="auto"/>
        <w:jc w:val="center"/>
        <w:rPr>
          <w:rFonts w:ascii="Arial" w:eastAsia="Times New Roman" w:hAnsi="Arial" w:cs="Arial"/>
          <w:color w:val="222222"/>
          <w:lang w:eastAsia="el-GR"/>
        </w:rPr>
      </w:pPr>
    </w:p>
    <w:p w:rsidR="0002723A" w:rsidRDefault="0002723A" w:rsidP="0002723A">
      <w:pPr>
        <w:spacing w:line="360" w:lineRule="auto"/>
        <w:rPr>
          <w:rFonts w:ascii="Arial" w:eastAsia="Times New Roman" w:hAnsi="Arial" w:cs="Arial"/>
          <w:b/>
          <w:color w:val="222222"/>
          <w:lang w:eastAsia="el-GR"/>
        </w:rPr>
      </w:pPr>
      <w:r>
        <w:rPr>
          <w:rFonts w:ascii="Arial" w:eastAsia="Times New Roman" w:hAnsi="Arial" w:cs="Arial"/>
          <w:b/>
          <w:color w:val="222222"/>
          <w:lang w:eastAsia="el-GR"/>
        </w:rPr>
        <w:br w:type="page"/>
      </w:r>
    </w:p>
    <w:p w:rsidR="001117DD" w:rsidRPr="000F59AA" w:rsidRDefault="001117DD" w:rsidP="000F59AA">
      <w:pPr>
        <w:spacing w:after="0" w:line="360" w:lineRule="auto"/>
        <w:jc w:val="center"/>
        <w:rPr>
          <w:rFonts w:ascii="Arial" w:eastAsia="Times New Roman" w:hAnsi="Arial" w:cs="Arial"/>
          <w:b/>
          <w:lang w:eastAsia="el-GR"/>
        </w:rPr>
      </w:pPr>
      <w:r w:rsidRPr="000F59AA">
        <w:rPr>
          <w:rFonts w:ascii="Arial" w:eastAsia="Times New Roman" w:hAnsi="Arial" w:cs="Arial"/>
          <w:b/>
          <w:lang w:eastAsia="el-GR"/>
        </w:rPr>
        <w:lastRenderedPageBreak/>
        <w:t>Βασικά στοιχεία για το πρόγραμμα «Θεαίτητος»</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lang w:eastAsia="el-GR"/>
        </w:rPr>
      </w:pPr>
      <w:r w:rsidRPr="000F59AA">
        <w:rPr>
          <w:rFonts w:ascii="Arial" w:eastAsia="Times New Roman" w:hAnsi="Arial" w:cs="Arial"/>
          <w:lang w:eastAsia="el-GR"/>
        </w:rPr>
        <w:t xml:space="preserve">Το πρόγραμμα «Θεαίτητος» διεξάγεται αποκλειστικά μέσω του διαδικτύου, προσφέροντας στους εκπαιδευόμενους τη δυνατότητα αυτόνομης παρακολούθησης χωρίς να είναι απαραίτητη η παρουσία τους σε κάποιο συγκεκριμένο χώρο και για κάποιο συγκεκριμένο χρόνο. Η διδασκαλία στο πρόγραμμα βασίζεται σε </w:t>
      </w:r>
      <w:r w:rsidRPr="000F59AA">
        <w:rPr>
          <w:rFonts w:ascii="Arial" w:eastAsia="Times New Roman" w:hAnsi="Arial" w:cs="Arial"/>
          <w:b/>
          <w:lang w:eastAsia="el-GR"/>
        </w:rPr>
        <w:t>καινοτόμες μεθόδους τηλεκπαίδευσης</w:t>
      </w:r>
      <w:r w:rsidRPr="000F59AA">
        <w:rPr>
          <w:rFonts w:ascii="Arial" w:eastAsia="Times New Roman" w:hAnsi="Arial" w:cs="Arial"/>
          <w:lang w:eastAsia="el-GR"/>
        </w:rPr>
        <w:t>, μέσω μιας ειδικά διαμορφωμένης φιλικής προς τον χρήστη εκπαιδευτικής πλατφόρμας, σε συνδυασμό με τη συνεχή καθοδήγηση των εκπαιδευτών του προγράμματος.</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lang w:eastAsia="el-GR"/>
        </w:rPr>
      </w:pPr>
      <w:r w:rsidRPr="000F59AA">
        <w:rPr>
          <w:rFonts w:ascii="Arial" w:eastAsia="Times New Roman" w:hAnsi="Arial" w:cs="Arial"/>
          <w:lang w:eastAsia="el-GR"/>
        </w:rPr>
        <w:t xml:space="preserve">Οι εκπαιδευόμενοι, μέσα από την παρακολούθηση των παρεχόμενων εκπαιδευτικών προγραμμάτων, έχουν τη δυνατότητα να αποκτήσουν </w:t>
      </w:r>
      <w:r w:rsidRPr="000F59AA">
        <w:rPr>
          <w:rFonts w:ascii="Arial" w:eastAsia="Times New Roman" w:hAnsi="Arial" w:cs="Arial"/>
          <w:b/>
          <w:lang w:eastAsia="el-GR"/>
        </w:rPr>
        <w:t>πιστοποιημένη κατάρτιση</w:t>
      </w:r>
      <w:r w:rsidRPr="000F59AA">
        <w:rPr>
          <w:rFonts w:ascii="Arial" w:eastAsia="Times New Roman" w:hAnsi="Arial" w:cs="Arial"/>
          <w:lang w:eastAsia="el-GR"/>
        </w:rPr>
        <w:t xml:space="preserve"> σε θέματα που άπτονται των επιστημών υγείας, καθώς και </w:t>
      </w:r>
      <w:r w:rsidRPr="000F59AA">
        <w:rPr>
          <w:rFonts w:ascii="Arial" w:eastAsia="Times New Roman" w:hAnsi="Arial" w:cs="Arial"/>
          <w:b/>
          <w:lang w:eastAsia="el-GR"/>
        </w:rPr>
        <w:t>να καλλιεργήσουν δεξιότητες</w:t>
      </w:r>
      <w:r w:rsidRPr="000F59AA">
        <w:rPr>
          <w:rFonts w:ascii="Arial" w:eastAsia="Times New Roman" w:hAnsi="Arial" w:cs="Arial"/>
          <w:lang w:eastAsia="el-GR"/>
        </w:rPr>
        <w:t xml:space="preserve"> στον ευρύτερο τομέα της πρόληψης και της προαγωγής της υγείας. Επιπλέον, οι εκπαιδευόμενοι μπορούν να επωφεληθούν από τις υπηρεσίες του </w:t>
      </w:r>
      <w:r w:rsidRPr="000F59AA">
        <w:rPr>
          <w:rFonts w:ascii="Arial" w:eastAsia="Times New Roman" w:hAnsi="Arial" w:cs="Arial"/>
          <w:b/>
          <w:lang w:eastAsia="el-GR"/>
        </w:rPr>
        <w:t>γραφείου σταδιοδρομίας</w:t>
      </w:r>
      <w:r w:rsidRPr="000F59AA">
        <w:rPr>
          <w:rFonts w:ascii="Arial" w:eastAsia="Times New Roman" w:hAnsi="Arial" w:cs="Arial"/>
          <w:lang w:eastAsia="el-GR"/>
        </w:rPr>
        <w:t xml:space="preserve"> του προγράμματος, όπως η ενημέρωση για σπουδές, υποτροφίες και θέσεις εργασίας, καθώς και υπηρεσίες σχετικά με τη σύνταξη βιογραφικού σημειώματος, την εξοικείωση με τεχνικές αναζήτησης εργασίας και τη διαδικασία συνέντευξης για εύρεση εργασίας.</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lang w:eastAsia="el-GR"/>
        </w:rPr>
      </w:pPr>
      <w:r w:rsidRPr="000F59AA">
        <w:rPr>
          <w:rFonts w:ascii="Arial" w:eastAsia="Times New Roman" w:hAnsi="Arial" w:cs="Arial"/>
          <w:lang w:eastAsia="el-GR"/>
        </w:rPr>
        <w:t xml:space="preserve">Το πρόγραμμα «Θεαίτητος» διεξάγεται στο πλαίσιο του κέντρου Διά Βίου Μάθησης του Χαροκοπείου Πανεπιστημίου, το οποίο διαθέτει Προγράμματα Σπουδών ιδιαίτερης φυσιογνωμίας στον ελληνικό χώρο, και από το έτος ίδρυσής του (1990) έως σήμερα χαρακτηρίζεται από υψηλό επίπεδο ερευνητικού έργου και διεθνούς παρουσίας. Τα χαρακτηριστικά αυτά διασφαλίζουν όχι μόνο ένα ποιοτικό ακαδημαϊκό περιβάλλον για τους φοιτητές του, αλλά και </w:t>
      </w:r>
      <w:r w:rsidRPr="000F59AA">
        <w:rPr>
          <w:rFonts w:ascii="Arial" w:eastAsia="Times New Roman" w:hAnsi="Arial" w:cs="Arial"/>
          <w:b/>
          <w:lang w:eastAsia="el-GR"/>
        </w:rPr>
        <w:t>την επιστημονική αρτιότητα και την επαγγελματική αποκατάσταση των αποφοίτων του</w:t>
      </w:r>
      <w:r w:rsidRPr="000F59AA">
        <w:rPr>
          <w:rFonts w:ascii="Arial" w:eastAsia="Times New Roman" w:hAnsi="Arial" w:cs="Arial"/>
          <w:lang w:eastAsia="el-GR"/>
        </w:rPr>
        <w:t>.</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color w:val="222222"/>
          <w:lang w:eastAsia="el-GR"/>
        </w:rPr>
      </w:pPr>
      <w:r w:rsidRPr="000F59AA">
        <w:rPr>
          <w:rFonts w:ascii="Arial" w:eastAsia="Times New Roman" w:hAnsi="Arial" w:cs="Arial"/>
          <w:lang w:eastAsia="el-GR"/>
        </w:rPr>
        <w:t>Για περισσότερες πληροφορίες ως προς το περιεχόμενο, τις προϋποθέσεις συμμετοχής και τον τρόπο διεξαγωγής των εκπαιδευτικών προγραμμάτων, αλλά και για να ενημερώνεστε για όλα τα τελευταία νέα του προγράμματος «Θεαίτητος», μπορείτε να επισκεφθείτε την ιστοσελίδα του</w:t>
      </w:r>
      <w:r w:rsidRPr="000F59AA">
        <w:rPr>
          <w:rFonts w:ascii="Arial" w:hAnsi="Arial" w:cs="Arial"/>
        </w:rPr>
        <w:t xml:space="preserve"> </w:t>
      </w:r>
      <w:r w:rsidRPr="0002723A">
        <w:rPr>
          <w:rFonts w:ascii="Arial" w:hAnsi="Arial" w:cs="Arial"/>
          <w:color w:val="000000" w:themeColor="text1"/>
        </w:rPr>
        <w:t>προγράμματος (</w:t>
      </w:r>
      <w:hyperlink r:id="rId10" w:history="1">
        <w:r w:rsidRPr="0002723A">
          <w:rPr>
            <w:rStyle w:val="-"/>
            <w:rFonts w:ascii="Arial" w:hAnsi="Arial" w:cs="Arial"/>
            <w:b/>
          </w:rPr>
          <w:t>http://www.theaititos.com</w:t>
        </w:r>
      </w:hyperlink>
      <w:r w:rsidRPr="0002723A">
        <w:rPr>
          <w:rFonts w:ascii="Arial" w:hAnsi="Arial" w:cs="Arial"/>
          <w:color w:val="000000" w:themeColor="text1"/>
        </w:rPr>
        <w:t xml:space="preserve">), να εγγραφείτε στο </w:t>
      </w:r>
      <w:hyperlink r:id="rId11" w:history="1">
        <w:r w:rsidRPr="0002723A">
          <w:rPr>
            <w:rStyle w:val="-"/>
            <w:rFonts w:ascii="Arial" w:hAnsi="Arial" w:cs="Arial"/>
            <w:b/>
            <w:lang w:val="en-US"/>
          </w:rPr>
          <w:t>newsletter</w:t>
        </w:r>
      </w:hyperlink>
      <w:r w:rsidRPr="0002723A">
        <w:rPr>
          <w:rFonts w:ascii="Arial" w:hAnsi="Arial" w:cs="Arial"/>
          <w:color w:val="000000" w:themeColor="text1"/>
        </w:rPr>
        <w:t xml:space="preserve"> ή να </w:t>
      </w:r>
      <w:r w:rsidR="000F59AA">
        <w:rPr>
          <w:rFonts w:ascii="Arial" w:hAnsi="Arial" w:cs="Arial"/>
          <w:color w:val="000000" w:themeColor="text1"/>
        </w:rPr>
        <w:t>ακολουθήσετε το πρόγραμμα στα μέσα κοινωνικής δικτύωσης (</w:t>
      </w:r>
      <w:hyperlink r:id="rId12" w:history="1">
        <w:r w:rsidRPr="0002723A">
          <w:rPr>
            <w:rStyle w:val="-"/>
            <w:rFonts w:ascii="Arial" w:hAnsi="Arial" w:cs="Arial"/>
            <w:b/>
            <w:lang w:val="en-US"/>
          </w:rPr>
          <w:t>Facebook</w:t>
        </w:r>
      </w:hyperlink>
      <w:r w:rsidR="000F59AA">
        <w:rPr>
          <w:rFonts w:ascii="Arial" w:hAnsi="Arial" w:cs="Arial"/>
          <w:color w:val="000000" w:themeColor="text1"/>
        </w:rPr>
        <w:t xml:space="preserve">, </w:t>
      </w:r>
      <w:hyperlink r:id="rId13" w:history="1">
        <w:proofErr w:type="spellStart"/>
        <w:r w:rsidR="000F59AA" w:rsidRPr="000F59AA">
          <w:rPr>
            <w:rStyle w:val="-"/>
            <w:rFonts w:ascii="Arial" w:hAnsi="Arial" w:cs="Arial"/>
            <w:b/>
            <w:lang w:val="en-US"/>
          </w:rPr>
          <w:t>Youtube</w:t>
        </w:r>
        <w:proofErr w:type="spellEnd"/>
      </w:hyperlink>
      <w:r w:rsidR="000F59AA" w:rsidRPr="000F59AA">
        <w:rPr>
          <w:rFonts w:ascii="Arial" w:hAnsi="Arial" w:cs="Arial"/>
          <w:color w:val="000000" w:themeColor="text1"/>
        </w:rPr>
        <w:t xml:space="preserve">, </w:t>
      </w:r>
      <w:hyperlink r:id="rId14" w:history="1">
        <w:proofErr w:type="spellStart"/>
        <w:r w:rsidR="000F59AA" w:rsidRPr="000F59AA">
          <w:rPr>
            <w:rStyle w:val="-"/>
            <w:rFonts w:ascii="Arial" w:hAnsi="Arial" w:cs="Arial"/>
            <w:b/>
            <w:lang w:val="en-US"/>
          </w:rPr>
          <w:t>Linkedin</w:t>
        </w:r>
        <w:proofErr w:type="spellEnd"/>
      </w:hyperlink>
      <w:r w:rsidR="000F59AA" w:rsidRPr="000F59AA">
        <w:rPr>
          <w:rFonts w:ascii="Arial" w:hAnsi="Arial" w:cs="Arial"/>
          <w:color w:val="000000" w:themeColor="text1"/>
        </w:rPr>
        <w:t xml:space="preserve">, </w:t>
      </w:r>
      <w:hyperlink r:id="rId15" w:history="1">
        <w:r w:rsidR="000F59AA" w:rsidRPr="000F59AA">
          <w:rPr>
            <w:rStyle w:val="-"/>
            <w:rFonts w:ascii="Arial" w:hAnsi="Arial" w:cs="Arial"/>
            <w:b/>
            <w:lang w:val="en-US"/>
          </w:rPr>
          <w:t>Twitter</w:t>
        </w:r>
      </w:hyperlink>
      <w:r w:rsidR="000F59AA" w:rsidRPr="000F59AA">
        <w:rPr>
          <w:rFonts w:ascii="Arial" w:hAnsi="Arial" w:cs="Arial"/>
          <w:color w:val="000000" w:themeColor="text1"/>
        </w:rPr>
        <w:t>).</w:t>
      </w:r>
    </w:p>
    <w:p w:rsidR="001117DD" w:rsidRDefault="001117DD" w:rsidP="0002723A">
      <w:pPr>
        <w:shd w:val="clear" w:color="auto" w:fill="FFFFFF"/>
        <w:spacing w:after="0" w:line="360" w:lineRule="auto"/>
        <w:rPr>
          <w:rFonts w:ascii="Arial" w:eastAsia="Times New Roman" w:hAnsi="Arial" w:cs="Arial"/>
          <w:color w:val="222222"/>
          <w:sz w:val="20"/>
          <w:szCs w:val="20"/>
          <w:lang w:eastAsia="el-GR"/>
        </w:rPr>
      </w:pPr>
    </w:p>
    <w:p w:rsidR="001117DD" w:rsidRPr="00DE28C6" w:rsidRDefault="001117DD" w:rsidP="0002723A">
      <w:pPr>
        <w:spacing w:after="0" w:line="360" w:lineRule="auto"/>
        <w:jc w:val="center"/>
        <w:rPr>
          <w:rFonts w:ascii="Arial" w:eastAsia="Times New Roman" w:hAnsi="Arial" w:cs="Arial"/>
          <w:b/>
          <w:color w:val="222222"/>
          <w:sz w:val="21"/>
          <w:szCs w:val="21"/>
          <w:lang w:eastAsia="el-GR"/>
        </w:rPr>
      </w:pPr>
    </w:p>
    <w:sectPr w:rsidR="001117DD" w:rsidRPr="00DE28C6" w:rsidSect="00025E08">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0364"/>
    <w:multiLevelType w:val="multilevel"/>
    <w:tmpl w:val="84E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775C6"/>
    <w:multiLevelType w:val="hybridMultilevel"/>
    <w:tmpl w:val="E2E4D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5A7714"/>
    <w:multiLevelType w:val="hybridMultilevel"/>
    <w:tmpl w:val="74A082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B775D5"/>
    <w:multiLevelType w:val="hybridMultilevel"/>
    <w:tmpl w:val="4D366F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E64186F"/>
    <w:multiLevelType w:val="hybridMultilevel"/>
    <w:tmpl w:val="C038B9FA"/>
    <w:lvl w:ilvl="0" w:tplc="281C1EE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34"/>
    <w:rsid w:val="000032E4"/>
    <w:rsid w:val="00015C92"/>
    <w:rsid w:val="00025E08"/>
    <w:rsid w:val="0002723A"/>
    <w:rsid w:val="00091DD6"/>
    <w:rsid w:val="000C72B3"/>
    <w:rsid w:val="000F59AA"/>
    <w:rsid w:val="001117DD"/>
    <w:rsid w:val="00154F60"/>
    <w:rsid w:val="001B279F"/>
    <w:rsid w:val="00227228"/>
    <w:rsid w:val="00254F63"/>
    <w:rsid w:val="002F2496"/>
    <w:rsid w:val="002F2FBE"/>
    <w:rsid w:val="00371CE8"/>
    <w:rsid w:val="003C36C3"/>
    <w:rsid w:val="003D23DF"/>
    <w:rsid w:val="003D792C"/>
    <w:rsid w:val="0044391A"/>
    <w:rsid w:val="0044498F"/>
    <w:rsid w:val="004C76D4"/>
    <w:rsid w:val="004F673E"/>
    <w:rsid w:val="0051589B"/>
    <w:rsid w:val="00581899"/>
    <w:rsid w:val="00581BA7"/>
    <w:rsid w:val="005829D3"/>
    <w:rsid w:val="005B2EBB"/>
    <w:rsid w:val="00611AA0"/>
    <w:rsid w:val="006B0A0C"/>
    <w:rsid w:val="006B5371"/>
    <w:rsid w:val="006D60C5"/>
    <w:rsid w:val="006F4249"/>
    <w:rsid w:val="00736A1D"/>
    <w:rsid w:val="00740F5A"/>
    <w:rsid w:val="00760B35"/>
    <w:rsid w:val="00760BD2"/>
    <w:rsid w:val="007B18A2"/>
    <w:rsid w:val="007C187E"/>
    <w:rsid w:val="007F1924"/>
    <w:rsid w:val="00814621"/>
    <w:rsid w:val="00864A4A"/>
    <w:rsid w:val="008671ED"/>
    <w:rsid w:val="00875F18"/>
    <w:rsid w:val="00894089"/>
    <w:rsid w:val="008A67FD"/>
    <w:rsid w:val="008C2A7B"/>
    <w:rsid w:val="00931BE7"/>
    <w:rsid w:val="009808C2"/>
    <w:rsid w:val="009922BC"/>
    <w:rsid w:val="00A218A9"/>
    <w:rsid w:val="00A744FD"/>
    <w:rsid w:val="00AE0C98"/>
    <w:rsid w:val="00BD1C7D"/>
    <w:rsid w:val="00BF402D"/>
    <w:rsid w:val="00CB5969"/>
    <w:rsid w:val="00CC2DFF"/>
    <w:rsid w:val="00CE578C"/>
    <w:rsid w:val="00D83A1A"/>
    <w:rsid w:val="00DE28C6"/>
    <w:rsid w:val="00E20934"/>
    <w:rsid w:val="00E33251"/>
    <w:rsid w:val="00EA248E"/>
    <w:rsid w:val="00EE2591"/>
    <w:rsid w:val="00F6347A"/>
    <w:rsid w:val="00F65514"/>
    <w:rsid w:val="00F7568A"/>
    <w:rsid w:val="00F9280F"/>
    <w:rsid w:val="00FA4E74"/>
    <w:rsid w:val="00FC7A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834AF-89E0-4C78-BD8F-A486B7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BB"/>
  </w:style>
  <w:style w:type="paragraph" w:styleId="5">
    <w:name w:val="heading 5"/>
    <w:basedOn w:val="a"/>
    <w:next w:val="a"/>
    <w:link w:val="5Char"/>
    <w:qFormat/>
    <w:rsid w:val="00760BD2"/>
    <w:pPr>
      <w:spacing w:before="240" w:after="60" w:line="240" w:lineRule="auto"/>
      <w:outlineLvl w:val="4"/>
    </w:pPr>
    <w:rPr>
      <w:rFonts w:ascii="Calibri" w:eastAsia="Times New Roman" w:hAnsi="Calibri" w:cs="Times New Roman"/>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18A9"/>
    <w:rPr>
      <w:color w:val="0563C1" w:themeColor="hyperlink"/>
      <w:u w:val="single"/>
    </w:rPr>
  </w:style>
  <w:style w:type="paragraph" w:styleId="a3">
    <w:name w:val="List Paragraph"/>
    <w:basedOn w:val="a"/>
    <w:uiPriority w:val="34"/>
    <w:qFormat/>
    <w:rsid w:val="000C72B3"/>
    <w:pPr>
      <w:ind w:left="720"/>
      <w:contextualSpacing/>
    </w:pPr>
  </w:style>
  <w:style w:type="character" w:styleId="-0">
    <w:name w:val="FollowedHyperlink"/>
    <w:basedOn w:val="a0"/>
    <w:uiPriority w:val="99"/>
    <w:semiHidden/>
    <w:unhideWhenUsed/>
    <w:rsid w:val="000C72B3"/>
    <w:rPr>
      <w:color w:val="954F72" w:themeColor="followedHyperlink"/>
      <w:u w:val="single"/>
    </w:rPr>
  </w:style>
  <w:style w:type="character" w:styleId="a4">
    <w:name w:val="annotation reference"/>
    <w:basedOn w:val="a0"/>
    <w:uiPriority w:val="99"/>
    <w:semiHidden/>
    <w:unhideWhenUsed/>
    <w:rsid w:val="00E33251"/>
    <w:rPr>
      <w:sz w:val="16"/>
      <w:szCs w:val="16"/>
    </w:rPr>
  </w:style>
  <w:style w:type="paragraph" w:styleId="a5">
    <w:name w:val="annotation text"/>
    <w:basedOn w:val="a"/>
    <w:link w:val="Char"/>
    <w:uiPriority w:val="99"/>
    <w:semiHidden/>
    <w:unhideWhenUsed/>
    <w:rsid w:val="00E33251"/>
    <w:pPr>
      <w:spacing w:line="240" w:lineRule="auto"/>
    </w:pPr>
    <w:rPr>
      <w:sz w:val="20"/>
      <w:szCs w:val="20"/>
    </w:rPr>
  </w:style>
  <w:style w:type="character" w:customStyle="1" w:styleId="Char">
    <w:name w:val="Κείμενο σχολίου Char"/>
    <w:basedOn w:val="a0"/>
    <w:link w:val="a5"/>
    <w:uiPriority w:val="99"/>
    <w:semiHidden/>
    <w:rsid w:val="00E33251"/>
    <w:rPr>
      <w:sz w:val="20"/>
      <w:szCs w:val="20"/>
    </w:rPr>
  </w:style>
  <w:style w:type="paragraph" w:styleId="a6">
    <w:name w:val="annotation subject"/>
    <w:basedOn w:val="a5"/>
    <w:next w:val="a5"/>
    <w:link w:val="Char0"/>
    <w:uiPriority w:val="99"/>
    <w:semiHidden/>
    <w:unhideWhenUsed/>
    <w:rsid w:val="00E33251"/>
    <w:rPr>
      <w:b/>
      <w:bCs/>
    </w:rPr>
  </w:style>
  <w:style w:type="character" w:customStyle="1" w:styleId="Char0">
    <w:name w:val="Θέμα σχολίου Char"/>
    <w:basedOn w:val="Char"/>
    <w:link w:val="a6"/>
    <w:uiPriority w:val="99"/>
    <w:semiHidden/>
    <w:rsid w:val="00E33251"/>
    <w:rPr>
      <w:b/>
      <w:bCs/>
      <w:sz w:val="20"/>
      <w:szCs w:val="20"/>
    </w:rPr>
  </w:style>
  <w:style w:type="paragraph" w:styleId="a7">
    <w:name w:val="Balloon Text"/>
    <w:basedOn w:val="a"/>
    <w:link w:val="Char1"/>
    <w:uiPriority w:val="99"/>
    <w:semiHidden/>
    <w:unhideWhenUsed/>
    <w:rsid w:val="00E3325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33251"/>
    <w:rPr>
      <w:rFonts w:ascii="Tahoma" w:hAnsi="Tahoma" w:cs="Tahoma"/>
      <w:sz w:val="16"/>
      <w:szCs w:val="16"/>
    </w:rPr>
  </w:style>
  <w:style w:type="character" w:customStyle="1" w:styleId="apple-converted-space">
    <w:name w:val="apple-converted-space"/>
    <w:basedOn w:val="a0"/>
    <w:rsid w:val="005829D3"/>
  </w:style>
  <w:style w:type="character" w:styleId="a8">
    <w:name w:val="Strong"/>
    <w:basedOn w:val="a0"/>
    <w:uiPriority w:val="22"/>
    <w:qFormat/>
    <w:rsid w:val="005829D3"/>
    <w:rPr>
      <w:b/>
      <w:bCs/>
    </w:rPr>
  </w:style>
  <w:style w:type="character" w:styleId="a9">
    <w:name w:val="Emphasis"/>
    <w:basedOn w:val="a0"/>
    <w:uiPriority w:val="20"/>
    <w:qFormat/>
    <w:rsid w:val="007F1924"/>
    <w:rPr>
      <w:i/>
      <w:iCs/>
    </w:rPr>
  </w:style>
  <w:style w:type="character" w:customStyle="1" w:styleId="5Char">
    <w:name w:val="Επικεφαλίδα 5 Char"/>
    <w:basedOn w:val="a0"/>
    <w:link w:val="5"/>
    <w:rsid w:val="00760BD2"/>
    <w:rPr>
      <w:rFonts w:ascii="Calibri" w:eastAsia="Times New Roman" w:hAnsi="Calibri" w:cs="Times New Roman"/>
      <w:b/>
      <w:bCs/>
      <w:i/>
      <w:i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154615297">
      <w:bodyDiv w:val="1"/>
      <w:marLeft w:val="0"/>
      <w:marRight w:val="0"/>
      <w:marTop w:val="0"/>
      <w:marBottom w:val="0"/>
      <w:divBdr>
        <w:top w:val="none" w:sz="0" w:space="0" w:color="auto"/>
        <w:left w:val="none" w:sz="0" w:space="0" w:color="auto"/>
        <w:bottom w:val="none" w:sz="0" w:space="0" w:color="auto"/>
        <w:right w:val="none" w:sz="0" w:space="0" w:color="auto"/>
      </w:divBdr>
      <w:divsChild>
        <w:div w:id="992565741">
          <w:marLeft w:val="0"/>
          <w:marRight w:val="0"/>
          <w:marTop w:val="0"/>
          <w:marBottom w:val="0"/>
          <w:divBdr>
            <w:top w:val="none" w:sz="0" w:space="0" w:color="auto"/>
            <w:left w:val="none" w:sz="0" w:space="0" w:color="auto"/>
            <w:bottom w:val="none" w:sz="0" w:space="0" w:color="auto"/>
            <w:right w:val="none" w:sz="0" w:space="0" w:color="auto"/>
          </w:divBdr>
        </w:div>
        <w:div w:id="1019895771">
          <w:marLeft w:val="0"/>
          <w:marRight w:val="0"/>
          <w:marTop w:val="0"/>
          <w:marBottom w:val="0"/>
          <w:divBdr>
            <w:top w:val="none" w:sz="0" w:space="0" w:color="auto"/>
            <w:left w:val="none" w:sz="0" w:space="0" w:color="auto"/>
            <w:bottom w:val="none" w:sz="0" w:space="0" w:color="auto"/>
            <w:right w:val="none" w:sz="0" w:space="0" w:color="auto"/>
          </w:divBdr>
          <w:divsChild>
            <w:div w:id="215967216">
              <w:marLeft w:val="0"/>
              <w:marRight w:val="0"/>
              <w:marTop w:val="0"/>
              <w:marBottom w:val="0"/>
              <w:divBdr>
                <w:top w:val="none" w:sz="0" w:space="0" w:color="auto"/>
                <w:left w:val="none" w:sz="0" w:space="0" w:color="auto"/>
                <w:bottom w:val="none" w:sz="0" w:space="0" w:color="auto"/>
                <w:right w:val="none" w:sz="0" w:space="0" w:color="auto"/>
              </w:divBdr>
              <w:divsChild>
                <w:div w:id="598293992">
                  <w:marLeft w:val="0"/>
                  <w:marRight w:val="0"/>
                  <w:marTop w:val="0"/>
                  <w:marBottom w:val="0"/>
                  <w:divBdr>
                    <w:top w:val="none" w:sz="0" w:space="0" w:color="auto"/>
                    <w:left w:val="none" w:sz="0" w:space="0" w:color="auto"/>
                    <w:bottom w:val="none" w:sz="0" w:space="0" w:color="auto"/>
                    <w:right w:val="none" w:sz="0" w:space="0" w:color="auto"/>
                  </w:divBdr>
                  <w:divsChild>
                    <w:div w:id="242690523">
                      <w:marLeft w:val="0"/>
                      <w:marRight w:val="0"/>
                      <w:marTop w:val="0"/>
                      <w:marBottom w:val="0"/>
                      <w:divBdr>
                        <w:top w:val="none" w:sz="0" w:space="0" w:color="auto"/>
                        <w:left w:val="none" w:sz="0" w:space="0" w:color="auto"/>
                        <w:bottom w:val="none" w:sz="0" w:space="0" w:color="auto"/>
                        <w:right w:val="none" w:sz="0" w:space="0" w:color="auto"/>
                      </w:divBdr>
                    </w:div>
                    <w:div w:id="1196651858">
                      <w:marLeft w:val="0"/>
                      <w:marRight w:val="0"/>
                      <w:marTop w:val="0"/>
                      <w:marBottom w:val="0"/>
                      <w:divBdr>
                        <w:top w:val="none" w:sz="0" w:space="0" w:color="auto"/>
                        <w:left w:val="none" w:sz="0" w:space="0" w:color="auto"/>
                        <w:bottom w:val="none" w:sz="0" w:space="0" w:color="auto"/>
                        <w:right w:val="none" w:sz="0" w:space="0" w:color="auto"/>
                      </w:divBdr>
                    </w:div>
                    <w:div w:id="1874919687">
                      <w:marLeft w:val="0"/>
                      <w:marRight w:val="0"/>
                      <w:marTop w:val="0"/>
                      <w:marBottom w:val="0"/>
                      <w:divBdr>
                        <w:top w:val="none" w:sz="0" w:space="0" w:color="auto"/>
                        <w:left w:val="none" w:sz="0" w:space="0" w:color="auto"/>
                        <w:bottom w:val="none" w:sz="0" w:space="0" w:color="auto"/>
                        <w:right w:val="none" w:sz="0" w:space="0" w:color="auto"/>
                      </w:divBdr>
                    </w:div>
                    <w:div w:id="1927569189">
                      <w:marLeft w:val="0"/>
                      <w:marRight w:val="0"/>
                      <w:marTop w:val="0"/>
                      <w:marBottom w:val="0"/>
                      <w:divBdr>
                        <w:top w:val="none" w:sz="0" w:space="0" w:color="auto"/>
                        <w:left w:val="none" w:sz="0" w:space="0" w:color="auto"/>
                        <w:bottom w:val="none" w:sz="0" w:space="0" w:color="auto"/>
                        <w:right w:val="none" w:sz="0" w:space="0" w:color="auto"/>
                      </w:divBdr>
                    </w:div>
                    <w:div w:id="662052450">
                      <w:marLeft w:val="0"/>
                      <w:marRight w:val="0"/>
                      <w:marTop w:val="0"/>
                      <w:marBottom w:val="0"/>
                      <w:divBdr>
                        <w:top w:val="none" w:sz="0" w:space="0" w:color="auto"/>
                        <w:left w:val="none" w:sz="0" w:space="0" w:color="auto"/>
                        <w:bottom w:val="none" w:sz="0" w:space="0" w:color="auto"/>
                        <w:right w:val="none" w:sz="0" w:space="0" w:color="auto"/>
                      </w:divBdr>
                    </w:div>
                    <w:div w:id="8258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3423">
      <w:bodyDiv w:val="1"/>
      <w:marLeft w:val="0"/>
      <w:marRight w:val="0"/>
      <w:marTop w:val="0"/>
      <w:marBottom w:val="0"/>
      <w:divBdr>
        <w:top w:val="none" w:sz="0" w:space="0" w:color="auto"/>
        <w:left w:val="none" w:sz="0" w:space="0" w:color="auto"/>
        <w:bottom w:val="none" w:sz="0" w:space="0" w:color="auto"/>
        <w:right w:val="none" w:sz="0" w:space="0" w:color="auto"/>
      </w:divBdr>
    </w:div>
    <w:div w:id="15057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ititos.com/" TargetMode="External"/><Relationship Id="rId13" Type="http://schemas.openxmlformats.org/officeDocument/2006/relationships/hyperlink" Target="https://www.youtube.com/channel/UC981KOfka_c26W6a3nQ7zxQ"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theaitit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heaititos.com/index.php/component/acymailing/?ctrl=sub&amp;task=display&amp;autofocus=1&amp;formid=138&amp;tmpl=component" TargetMode="External"/><Relationship Id="rId5" Type="http://schemas.openxmlformats.org/officeDocument/2006/relationships/webSettings" Target="webSettings.xml"/><Relationship Id="rId15" Type="http://schemas.openxmlformats.org/officeDocument/2006/relationships/hyperlink" Target="https://twitter.com/theaititos" TargetMode="External"/><Relationship Id="rId10" Type="http://schemas.openxmlformats.org/officeDocument/2006/relationships/hyperlink" Target="http://www.theaititos.com" TargetMode="External"/><Relationship Id="rId4" Type="http://schemas.openxmlformats.org/officeDocument/2006/relationships/settings" Target="settings.xml"/><Relationship Id="rId9" Type="http://schemas.openxmlformats.org/officeDocument/2006/relationships/hyperlink" Target="http://www.theaititos.com" TargetMode="External"/><Relationship Id="rId14" Type="http://schemas.openxmlformats.org/officeDocument/2006/relationships/hyperlink" Target="https://www.linkedin.com/in/theaiti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BA4E-4580-4C8E-B381-18CA4EC3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772</Words>
  <Characters>4402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Michael Georgoulis</cp:lastModifiedBy>
  <cp:revision>4</cp:revision>
  <dcterms:created xsi:type="dcterms:W3CDTF">2017-02-03T10:41:00Z</dcterms:created>
  <dcterms:modified xsi:type="dcterms:W3CDTF">2017-02-03T11:32:00Z</dcterms:modified>
</cp:coreProperties>
</file>